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R5-223926</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1838</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17.3.1</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Update to 2-step RACH RRM TC 7.3.2.2.4-FR2 non-contention based random access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NR_2step_RACH-UEConTest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2022-07-18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lang w:eastAsia="zh-CN"/>
              </w:rPr>
              <w:t>T</w:t>
            </w:r>
            <w:r>
              <w:rPr>
                <w:lang w:eastAsia="zh-CN"/>
              </w:rPr>
              <w:t xml:space="preserve">o update </w:t>
            </w:r>
            <w:r>
              <w:fldChar w:fldCharType="begin"/>
            </w:r>
            <w:r>
              <w:instrText xml:space="preserve"> DOCPROPERTY  CrTitle  \* MERGEFORMAT </w:instrText>
            </w:r>
            <w:r>
              <w:fldChar w:fldCharType="separate"/>
            </w:r>
            <w:r>
              <w:t>2-step RACH RRM TC 7.3.2.2.4-FR2 non-contention based random access</w:t>
            </w:r>
            <w:r>
              <w:fldChar w:fldCharType="end"/>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rPr>
                <w:lang w:eastAsia="sv-SE"/>
              </w:rPr>
            </w:pPr>
            <w:r>
              <w:rPr>
                <w:lang w:eastAsia="sv-SE"/>
              </w:rPr>
              <w:t>Test procedures are added</w:t>
            </w:r>
          </w:p>
          <w:p>
            <w:pPr>
              <w:pStyle w:val="82"/>
              <w:numPr>
                <w:ilvl w:val="0"/>
                <w:numId w:val="1"/>
              </w:numPr>
              <w:spacing w:after="0"/>
            </w:pPr>
            <w:r>
              <w:rPr>
                <w:lang w:eastAsia="zh-CN"/>
              </w:rPr>
              <w:t>Message contents are updated.</w:t>
            </w:r>
          </w:p>
          <w:p>
            <w:pPr>
              <w:pStyle w:val="82"/>
              <w:numPr>
                <w:ilvl w:val="0"/>
                <w:numId w:val="1"/>
              </w:numPr>
              <w:spacing w:after="0"/>
            </w:pPr>
            <w:r>
              <w:rPr>
                <w:rFonts w:hint="eastAsia"/>
                <w:lang w:eastAsia="zh-CN"/>
              </w:rPr>
              <w:t>C</w:t>
            </w:r>
            <w:r>
              <w:rPr>
                <w:lang w:eastAsia="zh-CN"/>
              </w:rPr>
              <w:t>omplete the test requirments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eastAsia="sv-SE"/>
              </w:rPr>
              <w:t>7.3.2.2.4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bookmarkStart w:id="7" w:name="_GoBack"/>
      <w:bookmarkEnd w:id="7"/>
    </w:p>
    <w:p>
      <w:pPr>
        <w:pStyle w:val="8"/>
        <w:rPr>
          <w:b/>
          <w:color w:val="00B0F0"/>
        </w:rPr>
      </w:pPr>
      <w:bookmarkStart w:id="0" w:name="_Toc75989815"/>
      <w:bookmarkStart w:id="1" w:name="_Toc76018698"/>
      <w:bookmarkStart w:id="2" w:name="_Toc75992921"/>
      <w:r>
        <w:rPr>
          <w:b/>
          <w:color w:val="00B0F0"/>
        </w:rPr>
        <w:t>&lt;Start of modified section 1&gt;</w:t>
      </w:r>
    </w:p>
    <w:p>
      <w:pPr>
        <w:pStyle w:val="6"/>
        <w:rPr>
          <w:lang w:eastAsia="sv-SE"/>
        </w:rPr>
      </w:pPr>
      <w:r>
        <w:rPr>
          <w:lang w:eastAsia="sv-SE"/>
        </w:rPr>
        <w:t>7.3.2.2.4</w:t>
      </w:r>
      <w:r>
        <w:rPr>
          <w:lang w:eastAsia="sv-SE"/>
        </w:rPr>
        <w:tab/>
      </w:r>
      <w:r>
        <w:t>NR SA FR2 2-step non-contention based random access</w:t>
      </w:r>
    </w:p>
    <w:p>
      <w:pPr>
        <w:pStyle w:val="75"/>
      </w:pPr>
      <w:r>
        <w:t>Editor’s note: This test case is incomplete. The following aspects are either missing or TBD</w:t>
      </w:r>
    </w:p>
    <w:p>
      <w:pPr>
        <w:pStyle w:val="75"/>
        <w:ind w:left="568" w:hanging="284"/>
        <w:rPr>
          <w:ins w:id="0" w:author="jing zhao" w:date="2022-07-11T17:33:00Z"/>
        </w:rPr>
      </w:pPr>
      <w:ins w:id="1" w:author="jing zhao" w:date="2022-07-11T17:33:00Z">
        <w:r>
          <w:rPr/>
          <w:t>-</w:t>
        </w:r>
      </w:ins>
      <w:ins w:id="2" w:author="jing zhao" w:date="2022-07-11T17:33:00Z">
        <w:r>
          <w:rPr/>
          <w:tab/>
        </w:r>
      </w:ins>
      <w:ins w:id="3" w:author="jing zhao" w:date="2022-07-11T17:33:00Z">
        <w:r>
          <w:rPr/>
          <w:t>The settable window for first preamble uplink power and the uplink calibration process are FFS.</w:t>
        </w:r>
      </w:ins>
    </w:p>
    <w:p>
      <w:pPr>
        <w:pStyle w:val="75"/>
        <w:ind w:left="568" w:hanging="284"/>
        <w:rPr>
          <w:ins w:id="4" w:author="jing zhao" w:date="2022-07-11T17:33:00Z"/>
        </w:rPr>
      </w:pPr>
      <w:ins w:id="5" w:author="jing zhao" w:date="2022-07-11T17:33:00Z">
        <w:r>
          <w:rPr/>
          <w:t>-</w:t>
        </w:r>
      </w:ins>
      <w:ins w:id="6" w:author="jing zhao" w:date="2022-07-11T17:33:00Z">
        <w:r>
          <w:rPr/>
          <w:tab/>
        </w:r>
      </w:ins>
      <w:ins w:id="7" w:author="jing zhao" w:date="2022-07-11T17:33:00Z">
        <w:r>
          <w:rPr/>
          <w:t>The test requirement for absolute uplink power is FFS.</w:t>
        </w:r>
      </w:ins>
    </w:p>
    <w:p>
      <w:pPr>
        <w:pStyle w:val="75"/>
        <w:ind w:left="568" w:hanging="284"/>
        <w:rPr>
          <w:ins w:id="8" w:author="jing zhao" w:date="2022-07-11T17:33:00Z"/>
        </w:rPr>
      </w:pPr>
      <w:ins w:id="9" w:author="jing zhao" w:date="2022-07-11T17:33:00Z">
        <w:r>
          <w:rPr/>
          <w:t>-</w:t>
        </w:r>
      </w:ins>
      <w:ins w:id="10" w:author="jing zhao" w:date="2022-07-11T17:33:00Z">
        <w:r>
          <w:rPr/>
          <w:tab/>
        </w:r>
      </w:ins>
      <w:ins w:id="11" w:author="jing zhao" w:date="2022-07-11T17:33:00Z">
        <w:r>
          <w:rPr/>
          <w:t>The test requirement for relative uplink power is FFS.</w:t>
        </w:r>
      </w:ins>
    </w:p>
    <w:p>
      <w:pPr>
        <w:pStyle w:val="75"/>
        <w:ind w:left="568" w:hanging="284"/>
        <w:rPr>
          <w:ins w:id="12" w:author="jing zhao" w:date="2022-07-11T17:33:00Z"/>
        </w:rPr>
      </w:pPr>
      <w:ins w:id="13" w:author="jing zhao" w:date="2022-07-11T17:33:00Z">
        <w:r>
          <w:rPr/>
          <w:t>-</w:t>
        </w:r>
      </w:ins>
      <w:ins w:id="14" w:author="jing zhao" w:date="2022-07-11T17:33:00Z">
        <w:r>
          <w:rPr/>
          <w:tab/>
        </w:r>
      </w:ins>
      <w:ins w:id="15" w:author="jing zhao" w:date="2022-07-11T17:33:00Z">
        <w:r>
          <w:rPr/>
          <w:t>The uncertainty value and test requirement for T</w:t>
        </w:r>
      </w:ins>
      <w:ins w:id="16" w:author="jing zhao" w:date="2022-07-11T17:33:00Z">
        <w:r>
          <w:rPr>
            <w:vertAlign w:val="subscript"/>
          </w:rPr>
          <w:t>e</w:t>
        </w:r>
      </w:ins>
      <w:ins w:id="17" w:author="jing zhao" w:date="2022-07-11T17:33:00Z">
        <w:r>
          <w:rPr/>
          <w:t xml:space="preserve"> Timing error are in [ ]</w:t>
        </w:r>
      </w:ins>
    </w:p>
    <w:p>
      <w:pPr>
        <w:pStyle w:val="75"/>
        <w:ind w:left="568" w:hanging="284"/>
        <w:rPr>
          <w:ins w:id="18" w:author="jing zhao" w:date="2022-07-11T17:33:00Z"/>
        </w:rPr>
      </w:pPr>
      <w:ins w:id="19" w:author="jing zhao" w:date="2022-07-11T17:33:00Z">
        <w:r>
          <w:rPr/>
          <w:t>-</w:t>
        </w:r>
      </w:ins>
      <w:ins w:id="20" w:author="jing zhao" w:date="2022-07-11T17:33:00Z">
        <w:r>
          <w:rPr/>
          <w:tab/>
        </w:r>
      </w:ins>
      <w:ins w:id="21" w:author="jing zhao" w:date="2022-07-11T17:33:00Z">
        <w:bookmarkStart w:id="3" w:name="OLE_LINK1"/>
        <w:r>
          <w:rPr/>
          <w:t>TT analysis is missing</w:t>
        </w:r>
        <w:bookmarkEnd w:id="3"/>
      </w:ins>
    </w:p>
    <w:p>
      <w:pPr>
        <w:pStyle w:val="75"/>
        <w:ind w:left="568" w:hanging="284"/>
        <w:rPr>
          <w:ins w:id="22" w:author="jing zhao" w:date="2022-07-11T17:33:00Z"/>
        </w:rPr>
      </w:pPr>
      <w:ins w:id="23" w:author="jing zhao" w:date="2022-07-11T17:33:00Z">
        <w:r>
          <w:rPr/>
          <w:t>-</w:t>
        </w:r>
      </w:ins>
      <w:ins w:id="24" w:author="jing zhao" w:date="2022-07-11T17:33:00Z">
        <w:r>
          <w:rPr/>
          <w:tab/>
        </w:r>
      </w:ins>
      <w:ins w:id="25" w:author="jing zhao" w:date="2022-07-11T17:33:00Z">
        <w:r>
          <w:rPr/>
          <w:t>Antenna diagram and any exceptions are FFS</w:t>
        </w:r>
      </w:ins>
    </w:p>
    <w:p>
      <w:pPr>
        <w:pStyle w:val="75"/>
        <w:ind w:left="568" w:hanging="284"/>
        <w:rPr>
          <w:ins w:id="26" w:author="jing zhao" w:date="2022-07-11T17:33:00Z"/>
        </w:rPr>
      </w:pPr>
      <w:ins w:id="27" w:author="jing zhao" w:date="2022-07-11T17:33:00Z">
        <w:r>
          <w:rPr/>
          <w:t>-</w:t>
        </w:r>
      </w:ins>
      <w:ins w:id="28" w:author="jing zhao" w:date="2022-07-11T17:33:00Z">
        <w:r>
          <w:rPr/>
          <w:tab/>
        </w:r>
      </w:ins>
      <w:ins w:id="29" w:author="jing zhao" w:date="2022-07-11T17:33:00Z">
        <w:r>
          <w:rPr/>
          <w:t>Connection setup in Annex C is FFS</w:t>
        </w:r>
      </w:ins>
    </w:p>
    <w:p>
      <w:pPr>
        <w:pStyle w:val="75"/>
        <w:rPr>
          <w:del w:id="30" w:author="jing zhao" w:date="2022-07-11T17:33:00Z"/>
        </w:rPr>
      </w:pPr>
      <w:del w:id="31" w:author="jing zhao" w:date="2022-07-11T17:33:00Z">
        <w:r>
          <w:rPr/>
          <w:delText>- Message contents are not complete.</w:delText>
        </w:r>
      </w:del>
    </w:p>
    <w:p>
      <w:pPr>
        <w:pStyle w:val="75"/>
        <w:rPr>
          <w:del w:id="32" w:author="jing zhao" w:date="2022-07-11T17:33:00Z"/>
        </w:rPr>
      </w:pPr>
      <w:del w:id="33" w:author="jing zhao" w:date="2022-07-11T17:33:00Z">
        <w:r>
          <w:rPr/>
          <w:delText>- TT analysis and test requirements are missing.</w:delText>
        </w:r>
      </w:del>
    </w:p>
    <w:p>
      <w:pPr>
        <w:pStyle w:val="75"/>
        <w:rPr>
          <w:del w:id="34" w:author="jing zhao" w:date="2022-07-11T17:33:00Z"/>
        </w:rPr>
      </w:pPr>
      <w:del w:id="35" w:author="jing zhao" w:date="2022-07-11T17:33:00Z">
        <w:r>
          <w:rPr/>
          <w:delText>- Test procedure is FFS</w:delText>
        </w:r>
      </w:del>
    </w:p>
    <w:p>
      <w:pPr>
        <w:pStyle w:val="8"/>
      </w:pPr>
      <w:r>
        <w:t>7.3.2.2.4.1</w:t>
      </w:r>
      <w:r>
        <w:tab/>
      </w:r>
      <w:r>
        <w:t>Test purpose</w:t>
      </w:r>
    </w:p>
    <w:p>
      <w:pPr>
        <w:rPr>
          <w:lang w:eastAsia="sv-SE"/>
        </w:rPr>
      </w:pPr>
      <w:r>
        <w:rPr>
          <w:lang w:eastAsia="sv-SE"/>
        </w:rPr>
        <w:t xml:space="preserve">The purpose of this test is to verify </w:t>
      </w:r>
      <w:r>
        <w:rPr>
          <w:rFonts w:cs="v4.2.0"/>
        </w:rPr>
        <w:t>that the behaviour of the random access procedure is according to the requirements and that the MsgA PRACH and MsgA PUSCH power settings and timing are within specified limits</w:t>
      </w:r>
      <w:r>
        <w:rPr>
          <w:lang w:eastAsia="sv-SE"/>
        </w:rPr>
        <w:t>.</w:t>
      </w:r>
    </w:p>
    <w:p>
      <w:pPr>
        <w:pStyle w:val="8"/>
      </w:pPr>
      <w:r>
        <w:t>7.3.2.2.4.2</w:t>
      </w:r>
      <w:r>
        <w:tab/>
      </w:r>
      <w:r>
        <w:t>Test applicability</w:t>
      </w:r>
    </w:p>
    <w:p>
      <w:pPr>
        <w:rPr>
          <w:lang w:eastAsia="sv-SE"/>
        </w:rPr>
      </w:pPr>
      <w:r>
        <w:rPr>
          <w:lang w:eastAsia="sv-SE"/>
        </w:rPr>
        <w:t>This test applies to all types of NR SA FR2 UE from Release 16 onwards.</w:t>
      </w:r>
    </w:p>
    <w:p>
      <w:pPr>
        <w:pStyle w:val="8"/>
        <w:rPr>
          <w:rFonts w:cs="Arial"/>
        </w:rPr>
      </w:pPr>
      <w:r>
        <w:t>7.3.2.2.4</w:t>
      </w:r>
      <w:r>
        <w:rPr>
          <w:rFonts w:cs="Arial"/>
        </w:rPr>
        <w:t>.3</w:t>
      </w:r>
      <w:r>
        <w:rPr>
          <w:rFonts w:cs="Arial"/>
        </w:rPr>
        <w:tab/>
      </w:r>
      <w:r>
        <w:rPr>
          <w:rFonts w:cs="Arial"/>
        </w:rPr>
        <w:t>Minimum conformance requirement</w:t>
      </w:r>
    </w:p>
    <w:p>
      <w:pPr>
        <w:rPr>
          <w:rFonts w:cs="v4.2.0"/>
          <w:lang w:eastAsia="zh-CN"/>
        </w:rPr>
      </w:pPr>
      <w:r>
        <w:rPr>
          <w:rFonts w:eastAsia="MS Mincho"/>
          <w:lang w:eastAsia="zh-CN"/>
        </w:rPr>
        <w:t>Same as in clause 4.3.2.2.4.3.</w:t>
      </w:r>
    </w:p>
    <w:p>
      <w:pPr>
        <w:rPr>
          <w:lang w:eastAsia="zh-CN"/>
        </w:rPr>
      </w:pPr>
      <w:r>
        <w:rPr>
          <w:lang w:eastAsia="zh-CN"/>
        </w:rPr>
        <w:t>The normative reference for this requirement is TS 38.133 [6] clause 6.2.2 and A.7.3.2.2.4.</w:t>
      </w:r>
    </w:p>
    <w:p>
      <w:pPr>
        <w:pStyle w:val="8"/>
        <w:rPr>
          <w:rFonts w:cs="Arial"/>
        </w:rPr>
      </w:pPr>
      <w:r>
        <w:t>7.3.2.2.4</w:t>
      </w:r>
      <w:r>
        <w:rPr>
          <w:rFonts w:cs="Arial"/>
        </w:rPr>
        <w:t>.4</w:t>
      </w:r>
      <w:r>
        <w:rPr>
          <w:rFonts w:cs="Arial"/>
        </w:rPr>
        <w:tab/>
      </w:r>
      <w:r>
        <w:rPr>
          <w:rFonts w:cs="Arial"/>
        </w:rPr>
        <w:t>Test description</w:t>
      </w:r>
    </w:p>
    <w:p>
      <w:pPr>
        <w:pStyle w:val="8"/>
        <w:rPr>
          <w:rFonts w:cs="Arial"/>
        </w:rPr>
      </w:pPr>
      <w:r>
        <w:t>7.3.2.2.4</w:t>
      </w:r>
      <w:r>
        <w:rPr>
          <w:rFonts w:cs="Arial"/>
        </w:rPr>
        <w:t>.4.1</w:t>
      </w:r>
      <w:r>
        <w:rPr>
          <w:rFonts w:cs="Arial"/>
        </w:rPr>
        <w:tab/>
      </w:r>
      <w:r>
        <w:rPr>
          <w:rFonts w:cs="Arial"/>
        </w:rPr>
        <w:t>Initial conditions</w:t>
      </w:r>
    </w:p>
    <w:p>
      <w:pPr>
        <w:rPr>
          <w:lang w:eastAsia="sv-SE"/>
        </w:rPr>
      </w:pPr>
      <w:r>
        <w:rPr>
          <w:lang w:eastAsia="sv-SE"/>
        </w:rPr>
        <w:t xml:space="preserve">This test </w:t>
      </w:r>
      <w:r>
        <w:t>can be run in the configurations defined in</w:t>
      </w:r>
      <w:r>
        <w:rPr>
          <w:lang w:eastAsia="sv-SE"/>
        </w:rPr>
        <w:t xml:space="preserve"> Table </w:t>
      </w:r>
      <w:r>
        <w:t>7.3.2.2.4.4.1-1</w:t>
      </w:r>
      <w:r>
        <w:rPr>
          <w:lang w:eastAsia="sv-SE"/>
        </w:rPr>
        <w:t>.</w:t>
      </w:r>
    </w:p>
    <w:p>
      <w:pPr>
        <w:pStyle w:val="56"/>
        <w:rPr>
          <w:ins w:id="36" w:author="jing zhao" w:date="2022-07-11T17:35:00Z"/>
        </w:rPr>
      </w:pPr>
      <w:r>
        <w:t xml:space="preserve">Table 7.3.2.2.4.4.1-1: </w:t>
      </w:r>
      <w:ins w:id="37" w:author="jing zhao" w:date="2022-07-11T17:35:00Z">
        <w:r>
          <w:rPr/>
          <w:t xml:space="preserve">2-step </w:t>
        </w:r>
      </w:ins>
      <w:ins w:id="38" w:author="jing zhao" w:date="2022-07-11T17:35:00Z">
        <w:r>
          <w:rPr>
            <w:rFonts w:hint="eastAsia"/>
            <w:lang w:val="en-US" w:eastAsia="zh-CN"/>
          </w:rPr>
          <w:t>non-</w:t>
        </w:r>
      </w:ins>
      <w:ins w:id="39" w:author="jing zhao" w:date="2022-07-11T17:35:00Z">
        <w:r>
          <w:rPr>
            <w:bCs/>
            <w:lang w:eastAsia="sv-SE"/>
          </w:rPr>
          <w:t>contention based random access test in FR2 for NR standalone</w:t>
        </w:r>
      </w:ins>
      <w:ins w:id="40" w:author="jing zhao" w:date="2022-07-11T17:35:00Z">
        <w:r>
          <w:rPr/>
          <w:t xml:space="preserve"> supported test configurations</w:t>
        </w:r>
      </w:ins>
    </w:p>
    <w:p>
      <w:pPr>
        <w:pStyle w:val="56"/>
        <w:rPr>
          <w:del w:id="41" w:author="jing zhao" w:date="2022-07-11T17:35:00Z"/>
        </w:rPr>
      </w:pPr>
      <w:del w:id="42" w:author="jing zhao" w:date="2022-07-11T17:35:00Z">
        <w:r>
          <w:rPr/>
          <w:delText>Supported test configurations</w:delText>
        </w:r>
      </w:de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4"/>
        <w:gridCol w:w="801"/>
        <w:gridCol w:w="1041"/>
        <w:gridCol w:w="5869"/>
        <w:gridCol w:w="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 w:author="jing zhao" w:date="2022-07-11T17:35:00Z"/>
        </w:trPr>
        <w:tc>
          <w:tcPr>
            <w:tcW w:w="2275" w:type="dxa"/>
            <w:gridSpan w:val="2"/>
            <w:tcBorders>
              <w:top w:val="single" w:color="auto" w:sz="4" w:space="0"/>
              <w:left w:val="single" w:color="auto" w:sz="4" w:space="0"/>
              <w:bottom w:val="single" w:color="auto" w:sz="4" w:space="0"/>
              <w:right w:val="single" w:color="auto" w:sz="4" w:space="0"/>
            </w:tcBorders>
            <w:vAlign w:val="center"/>
          </w:tcPr>
          <w:p>
            <w:pPr>
              <w:pStyle w:val="52"/>
              <w:rPr>
                <w:del w:id="44" w:author="jing zhao" w:date="2022-07-11T17:35:00Z"/>
              </w:rPr>
            </w:pPr>
            <w:del w:id="45" w:author="jing zhao" w:date="2022-07-11T17:35:00Z">
              <w:r>
                <w:rPr/>
                <w:delText>Config</w:delText>
              </w:r>
            </w:del>
          </w:p>
        </w:tc>
        <w:tc>
          <w:tcPr>
            <w:tcW w:w="7075" w:type="dxa"/>
            <w:gridSpan w:val="3"/>
            <w:tcBorders>
              <w:top w:val="single" w:color="auto" w:sz="4" w:space="0"/>
              <w:left w:val="single" w:color="auto" w:sz="4" w:space="0"/>
              <w:bottom w:val="single" w:color="auto" w:sz="4" w:space="0"/>
              <w:right w:val="single" w:color="auto" w:sz="4" w:space="0"/>
            </w:tcBorders>
            <w:vAlign w:val="center"/>
          </w:tcPr>
          <w:p>
            <w:pPr>
              <w:pStyle w:val="52"/>
              <w:rPr>
                <w:del w:id="46" w:author="jing zhao" w:date="2022-07-11T17:35:00Z"/>
              </w:rPr>
            </w:pPr>
            <w:del w:id="47" w:author="jing zhao" w:date="2022-07-11T17:35:00Z">
              <w:r>
                <w:rPr/>
                <w:delText>Description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8" w:author="jing zhao" w:date="2022-07-11T17:35:00Z"/>
        </w:trPr>
        <w:tc>
          <w:tcPr>
            <w:tcW w:w="2275" w:type="dxa"/>
            <w:gridSpan w:val="2"/>
            <w:tcBorders>
              <w:top w:val="single" w:color="auto" w:sz="4" w:space="0"/>
              <w:left w:val="single" w:color="auto" w:sz="4" w:space="0"/>
              <w:bottom w:val="single" w:color="auto" w:sz="4" w:space="0"/>
              <w:right w:val="single" w:color="auto" w:sz="4" w:space="0"/>
            </w:tcBorders>
            <w:vAlign w:val="center"/>
          </w:tcPr>
          <w:p>
            <w:pPr>
              <w:pStyle w:val="54"/>
              <w:rPr>
                <w:del w:id="49" w:author="jing zhao" w:date="2022-07-11T17:35:00Z"/>
              </w:rPr>
            </w:pPr>
            <w:del w:id="50" w:author="jing zhao" w:date="2022-07-11T17:35:00Z">
              <w:r>
                <w:rPr/>
                <w:delText>1</w:delText>
              </w:r>
            </w:del>
          </w:p>
        </w:tc>
        <w:tc>
          <w:tcPr>
            <w:tcW w:w="7075" w:type="dxa"/>
            <w:gridSpan w:val="3"/>
            <w:tcBorders>
              <w:top w:val="single" w:color="auto" w:sz="4" w:space="0"/>
              <w:left w:val="single" w:color="auto" w:sz="4" w:space="0"/>
              <w:bottom w:val="single" w:color="auto" w:sz="4" w:space="0"/>
              <w:right w:val="single" w:color="auto" w:sz="4" w:space="0"/>
            </w:tcBorders>
            <w:vAlign w:val="center"/>
          </w:tcPr>
          <w:p>
            <w:pPr>
              <w:pStyle w:val="54"/>
              <w:rPr>
                <w:del w:id="51" w:author="jing zhao" w:date="2022-07-11T17:35:00Z"/>
              </w:rPr>
            </w:pPr>
            <w:del w:id="52" w:author="jing zhao" w:date="2022-07-11T17:35:00Z">
              <w:r>
                <w:rPr/>
                <w:delText xml:space="preserve">NR </w:delText>
              </w:r>
            </w:del>
            <w:del w:id="53" w:author="jing zhao" w:date="2022-07-11T17:35:00Z">
              <w:r>
                <w:rPr>
                  <w:lang w:eastAsia="zh-CN"/>
                </w:rPr>
                <w:delText>PSCell/SCell 120</w:delText>
              </w:r>
            </w:del>
            <w:del w:id="54" w:author="jing zhao" w:date="2022-07-11T17:35:00Z">
              <w:r>
                <w:rPr/>
                <w:delText xml:space="preserve"> kHz SSB SCS, 100 MHz bandwidth, </w:delText>
              </w:r>
            </w:del>
            <w:del w:id="55" w:author="jing zhao" w:date="2022-07-11T17:35:00Z">
              <w:r>
                <w:rPr>
                  <w:lang w:eastAsia="zh-CN"/>
                </w:rPr>
                <w:delText>TDD</w:delText>
              </w:r>
            </w:del>
            <w:del w:id="56" w:author="jing zhao" w:date="2022-07-11T17:35:00Z">
              <w:r>
                <w:rPr/>
                <w:delText xml:space="preserve"> duplex 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5" w:type="dxa"/>
          <w:jc w:val="center"/>
          <w:ins w:id="57" w:author="jing zhao" w:date="2022-07-11T17:36:00Z"/>
        </w:trPr>
        <w:tc>
          <w:tcPr>
            <w:tcW w:w="1474" w:type="dxa"/>
            <w:shd w:val="clear" w:color="auto" w:fill="auto"/>
          </w:tcPr>
          <w:p>
            <w:pPr>
              <w:pStyle w:val="52"/>
              <w:rPr>
                <w:ins w:id="58" w:author="jing zhao" w:date="2022-07-11T17:36:00Z"/>
              </w:rPr>
            </w:pPr>
            <w:ins w:id="59" w:author="jing zhao" w:date="2022-07-11T17:36:00Z">
              <w:r>
                <w:rPr/>
                <w:t>Test Case ID</w:t>
              </w:r>
            </w:ins>
          </w:p>
        </w:tc>
        <w:tc>
          <w:tcPr>
            <w:tcW w:w="1842" w:type="dxa"/>
            <w:gridSpan w:val="2"/>
          </w:tcPr>
          <w:p>
            <w:pPr>
              <w:pStyle w:val="52"/>
              <w:rPr>
                <w:ins w:id="60" w:author="jing zhao" w:date="2022-07-11T17:36:00Z"/>
              </w:rPr>
            </w:pPr>
            <w:ins w:id="61" w:author="jing zhao" w:date="2022-07-11T17:36:00Z">
              <w:r>
                <w:rPr/>
                <w:t>Test Config Index</w:t>
              </w:r>
            </w:ins>
          </w:p>
        </w:tc>
        <w:tc>
          <w:tcPr>
            <w:tcW w:w="5869" w:type="dxa"/>
            <w:shd w:val="clear" w:color="auto" w:fill="auto"/>
          </w:tcPr>
          <w:p>
            <w:pPr>
              <w:pStyle w:val="52"/>
              <w:rPr>
                <w:ins w:id="62" w:author="jing zhao" w:date="2022-07-11T17:36:00Z"/>
              </w:rPr>
            </w:pPr>
            <w:ins w:id="63" w:author="jing zhao" w:date="2022-07-11T17:36:0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5" w:type="dxa"/>
          <w:jc w:val="center"/>
          <w:ins w:id="64" w:author="jing zhao" w:date="2022-07-11T17:36:00Z"/>
        </w:trPr>
        <w:tc>
          <w:tcPr>
            <w:tcW w:w="1474" w:type="dxa"/>
            <w:shd w:val="clear" w:color="auto" w:fill="auto"/>
          </w:tcPr>
          <w:p>
            <w:pPr>
              <w:pStyle w:val="54"/>
              <w:rPr>
                <w:ins w:id="65" w:author="jing zhao" w:date="2022-07-11T17:36:00Z"/>
              </w:rPr>
            </w:pPr>
            <w:ins w:id="66" w:author="jing zhao" w:date="2022-07-11T17:36:00Z">
              <w:r>
                <w:rPr/>
                <w:t>7.3.2.2.</w:t>
              </w:r>
            </w:ins>
            <w:ins w:id="67" w:author="jing zhao" w:date="2022-07-11T17:36:00Z">
              <w:r>
                <w:rPr>
                  <w:rFonts w:hint="eastAsia"/>
                  <w:lang w:val="en-US" w:eastAsia="zh-CN"/>
                </w:rPr>
                <w:t>4</w:t>
              </w:r>
            </w:ins>
            <w:ins w:id="68" w:author="jing zhao" w:date="2022-07-11T17:36:00Z">
              <w:r>
                <w:rPr/>
                <w:t>-1</w:t>
              </w:r>
            </w:ins>
          </w:p>
        </w:tc>
        <w:tc>
          <w:tcPr>
            <w:tcW w:w="1842" w:type="dxa"/>
            <w:gridSpan w:val="2"/>
          </w:tcPr>
          <w:p>
            <w:pPr>
              <w:pStyle w:val="54"/>
              <w:rPr>
                <w:ins w:id="69" w:author="jing zhao" w:date="2022-07-11T17:36:00Z"/>
              </w:rPr>
            </w:pPr>
            <w:ins w:id="70" w:author="jing zhao" w:date="2022-07-11T17:36:00Z">
              <w:r>
                <w:rPr/>
                <w:t>1</w:t>
              </w:r>
            </w:ins>
          </w:p>
        </w:tc>
        <w:tc>
          <w:tcPr>
            <w:tcW w:w="5869" w:type="dxa"/>
            <w:shd w:val="clear" w:color="auto" w:fill="auto"/>
          </w:tcPr>
          <w:p>
            <w:pPr>
              <w:pStyle w:val="54"/>
              <w:rPr>
                <w:ins w:id="71" w:author="jing zhao" w:date="2022-07-11T17:36:00Z"/>
              </w:rPr>
            </w:pPr>
            <w:ins w:id="72" w:author="jing zhao" w:date="2022-07-11T17:36:00Z">
              <w:r>
                <w:rPr/>
                <w:t xml:space="preserve">NR: 120 kHz SSB SCS, 100MHz bandwidth, </w:t>
              </w:r>
            </w:ins>
            <w:ins w:id="73" w:author="jing zhao" w:date="2022-07-11T17:36:00Z">
              <w:r>
                <w:rPr>
                  <w:lang w:eastAsia="zh-CN"/>
                </w:rPr>
                <w:t>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5" w:type="dxa"/>
          <w:jc w:val="center"/>
          <w:ins w:id="74" w:author="jing zhao" w:date="2022-07-11T17:36:00Z"/>
        </w:trPr>
        <w:tc>
          <w:tcPr>
            <w:tcW w:w="9185" w:type="dxa"/>
            <w:gridSpan w:val="4"/>
            <w:shd w:val="clear" w:color="auto" w:fill="auto"/>
          </w:tcPr>
          <w:p>
            <w:pPr>
              <w:pStyle w:val="67"/>
              <w:rPr>
                <w:ins w:id="75" w:author="jing zhao" w:date="2022-07-11T17:36:00Z"/>
              </w:rPr>
            </w:pPr>
            <w:ins w:id="76" w:author="jing zhao" w:date="2022-07-11T17:36:00Z">
              <w:r>
                <w:rPr>
                  <w:lang w:eastAsia="zh-CN"/>
                </w:rPr>
                <w:t>Note:</w:t>
              </w:r>
            </w:ins>
            <w:ins w:id="77" w:author="jing zhao" w:date="2022-07-11T17:36:00Z">
              <w:r>
                <w:rPr>
                  <w:lang w:eastAsia="zh-CN"/>
                </w:rPr>
                <w:tab/>
              </w:r>
            </w:ins>
            <w:ins w:id="78" w:author="jing zhao" w:date="2022-07-11T17:36:00Z">
              <w:r>
                <w:rPr>
                  <w:lang w:eastAsia="zh-CN"/>
                </w:rPr>
                <w:t>The UE is only required to be tested in one of the supported test configurations depending on UE capability</w:t>
              </w:r>
            </w:ins>
          </w:p>
        </w:tc>
      </w:tr>
    </w:tbl>
    <w:p>
      <w:pPr>
        <w:rPr>
          <w:lang w:eastAsia="sv-SE"/>
        </w:rPr>
      </w:pPr>
    </w:p>
    <w:p>
      <w:pPr>
        <w:rPr>
          <w:lang w:eastAsia="sv-SE"/>
        </w:rPr>
      </w:pPr>
      <w:r>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Pr>
          <w:bCs/>
          <w:lang w:eastAsia="sv-SE"/>
        </w:rPr>
        <w:t>Δ</w:t>
      </w:r>
      <w:r>
        <w:rPr>
          <w:bCs/>
          <w:vertAlign w:val="subscript"/>
          <w:lang w:eastAsia="sv-SE"/>
        </w:rPr>
        <w:t>DL</w:t>
      </w:r>
      <w:r>
        <w:rPr>
          <w:lang w:eastAsia="sv-SE"/>
        </w:rPr>
        <w:t xml:space="preserve"> and </w:t>
      </w:r>
      <w:r>
        <w:rPr>
          <w:bCs/>
          <w:lang w:eastAsia="sv-SE"/>
        </w:rPr>
        <w:t>Δ</w:t>
      </w:r>
      <w:r>
        <w:rPr>
          <w:bCs/>
          <w:vertAlign w:val="subscript"/>
          <w:lang w:eastAsia="sv-SE"/>
        </w:rPr>
        <w:t>UL</w:t>
      </w:r>
      <w:r>
        <w:rPr>
          <w:lang w:eastAsia="sv-SE"/>
        </w:rPr>
        <w:t xml:space="preserve"> according to the following principles:</w:t>
      </w:r>
    </w:p>
    <w:p>
      <w:pPr>
        <w:rPr>
          <w:lang w:eastAsia="sv-SE"/>
        </w:rPr>
      </w:pPr>
      <w:r>
        <w:rPr>
          <w:lang w:eastAsia="sv-SE"/>
        </w:rPr>
        <w:t xml:space="preserve">With the UE configured to report SS-RSRP, the </w:t>
      </w:r>
      <w:r>
        <w:rPr>
          <w:bCs/>
          <w:lang w:eastAsia="sv-SE"/>
        </w:rPr>
        <w:t>Δ</w:t>
      </w:r>
      <w:r>
        <w:rPr>
          <w:bCs/>
          <w:vertAlign w:val="subscript"/>
          <w:lang w:eastAsia="sv-SE"/>
        </w:rPr>
        <w:t>DL</w:t>
      </w:r>
      <w:r>
        <w:rPr>
          <w:lang w:eastAsia="sv-SE"/>
        </w:rPr>
        <w:t xml:space="preserve"> value is calculated as (RSRP_</w:t>
      </w:r>
      <w:r>
        <w:rPr>
          <w:vertAlign w:val="subscript"/>
          <w:lang w:eastAsia="sv-SE"/>
        </w:rPr>
        <w:t>REP</w:t>
      </w:r>
      <w:r>
        <w:rPr>
          <w:lang w:eastAsia="sv-SE"/>
        </w:rPr>
        <w:t xml:space="preserve"> – RSRP_76), where RSRP_</w:t>
      </w:r>
      <w:r>
        <w:rPr>
          <w:vertAlign w:val="subscript"/>
          <w:lang w:eastAsia="sv-SE"/>
        </w:rPr>
        <w:t>REP</w:t>
      </w:r>
      <w:r>
        <w:rPr>
          <w:lang w:eastAsia="sv-SE"/>
        </w:rPr>
        <w:t xml:space="preserve"> is the SS-RSRP Reported value according to TS 38.133 [6] Table 10.1.6.1-1 with -80.6dBm/SCS applied at the Reference point. For a Reported value RSRP_x, x is treated as a positive integer value.</w:t>
      </w:r>
    </w:p>
    <w:p>
      <w:pPr>
        <w:rPr>
          <w:lang w:eastAsia="sv-SE"/>
        </w:rPr>
      </w:pPr>
      <w:r>
        <w:rPr>
          <w:lang w:eastAsia="sv-SE"/>
        </w:rPr>
        <w:t xml:space="preserve">With the UE configured to send a first PRACH preamble, </w:t>
      </w:r>
      <w:r>
        <w:rPr>
          <w:bCs/>
          <w:lang w:eastAsia="sv-SE"/>
        </w:rPr>
        <w:t>Δ</w:t>
      </w:r>
      <w:r>
        <w:rPr>
          <w:bCs/>
          <w:vertAlign w:val="subscript"/>
          <w:lang w:eastAsia="sv-SE"/>
        </w:rPr>
        <w:t>UL</w:t>
      </w:r>
      <w:r>
        <w:rPr>
          <w:lang w:eastAsia="sv-SE"/>
        </w:rPr>
        <w:t xml:space="preserve"> value is calculated as -ROUND(PPRACH0 -1), where PPRACH0 is the measured first PRACH power with -80.6dBm/SCS applied at the Reference point, and with signalled values </w:t>
      </w:r>
      <w:r>
        <w:rPr>
          <w:i/>
          <w:lang w:eastAsia="sv-SE"/>
        </w:rPr>
        <w:t>preambleReceivedTargetPower</w:t>
      </w:r>
      <w:r>
        <w:rPr>
          <w:lang w:eastAsia="sv-SE"/>
        </w:rPr>
        <w:t xml:space="preserve"> = -100dBm and </w:t>
      </w:r>
      <w:r>
        <w:rPr>
          <w:i/>
          <w:iCs/>
          <w:lang w:eastAsia="sv-SE"/>
        </w:rPr>
        <w:t>ss-PBCH-BlockPower</w:t>
      </w:r>
      <w:r>
        <w:rPr>
          <w:lang w:eastAsia="sv-SE"/>
        </w:rPr>
        <w:t xml:space="preserve"> = 20dBm.</w:t>
      </w:r>
    </w:p>
    <w:p>
      <w:pPr>
        <w:rPr>
          <w:lang w:eastAsia="sv-SE"/>
        </w:rPr>
      </w:pPr>
      <w:r>
        <w:rPr>
          <w:lang w:eastAsia="sv-SE"/>
        </w:rPr>
        <w:t>Configure the test equipment and the DUT according to the parameters in Table 7.3.2.2.4.4.1-2.</w:t>
      </w:r>
    </w:p>
    <w:p>
      <w:pPr>
        <w:pStyle w:val="56"/>
      </w:pPr>
      <w:r>
        <w:t xml:space="preserve">Table 7.3.2.2.4.4.1-2: </w:t>
      </w:r>
      <w:ins w:id="79" w:author="jing zhao" w:date="2022-07-11T17:58:00Z">
        <w:r>
          <w:rPr/>
          <w:t xml:space="preserve">Test Environment for 2-step RACH </w:t>
        </w:r>
      </w:ins>
      <w:ins w:id="80" w:author="jing zhao" w:date="2022-07-11T17:58:00Z">
        <w:r>
          <w:rPr>
            <w:lang w:eastAsia="zh-CN"/>
          </w:rPr>
          <w:t>non-</w:t>
        </w:r>
      </w:ins>
      <w:ins w:id="81" w:author="jing zhao" w:date="2022-07-11T18:35:00Z">
        <w:r>
          <w:rPr>
            <w:lang w:eastAsia="zh-CN"/>
          </w:rPr>
          <w:t>dss</w:t>
        </w:r>
      </w:ins>
      <w:ins w:id="82" w:author="jing zhao" w:date="2022-07-11T17:58:00Z">
        <w:r>
          <w:rPr/>
          <w:t>contention based random access test in FR2 for NR standalone</w:t>
        </w:r>
      </w:ins>
      <w:del w:id="83" w:author="jing zhao" w:date="2022-07-11T17:58:00Z">
        <w:r>
          <w:rPr/>
          <w:delText>Initial conditions</w:delText>
        </w:r>
      </w:de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34"/>
        <w:gridCol w:w="2809"/>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52"/>
            </w:pPr>
            <w:r>
              <w:t>Parameter</w:t>
            </w:r>
          </w:p>
        </w:tc>
        <w:tc>
          <w:tcPr>
            <w:tcW w:w="3943" w:type="dxa"/>
            <w:gridSpan w:val="2"/>
            <w:tcBorders>
              <w:top w:val="single" w:color="auto" w:sz="4" w:space="0"/>
              <w:left w:val="single" w:color="auto" w:sz="4" w:space="0"/>
              <w:bottom w:val="single" w:color="auto" w:sz="4" w:space="0"/>
              <w:right w:val="single" w:color="auto" w:sz="4" w:space="0"/>
            </w:tcBorders>
          </w:tcPr>
          <w:p>
            <w:pPr>
              <w:pStyle w:val="52"/>
            </w:pPr>
            <w:r>
              <w:t>Value</w:t>
            </w:r>
          </w:p>
        </w:tc>
        <w:tc>
          <w:tcPr>
            <w:tcW w:w="3961" w:type="dxa"/>
            <w:tcBorders>
              <w:top w:val="single" w:color="auto" w:sz="4" w:space="0"/>
              <w:left w:val="single" w:color="auto" w:sz="4" w:space="0"/>
              <w:bottom w:val="single" w:color="auto" w:sz="4" w:space="0"/>
              <w:right w:val="single" w:color="auto" w:sz="4" w:space="0"/>
            </w:tcBorders>
          </w:tcPr>
          <w:p>
            <w:pPr>
              <w:pStyle w:val="52"/>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54"/>
            </w:pPr>
            <w:r>
              <w:t>Test environment</w:t>
            </w:r>
          </w:p>
        </w:tc>
        <w:tc>
          <w:tcPr>
            <w:tcW w:w="3943" w:type="dxa"/>
            <w:gridSpan w:val="2"/>
            <w:tcBorders>
              <w:top w:val="single" w:color="auto" w:sz="4" w:space="0"/>
              <w:left w:val="single" w:color="auto" w:sz="4" w:space="0"/>
              <w:bottom w:val="single" w:color="auto" w:sz="4" w:space="0"/>
              <w:right w:val="single" w:color="auto" w:sz="4" w:space="0"/>
            </w:tcBorders>
          </w:tcPr>
          <w:p>
            <w:pPr>
              <w:pStyle w:val="54"/>
            </w:pPr>
            <w:r>
              <w:t>NC</w:t>
            </w:r>
          </w:p>
        </w:tc>
        <w:tc>
          <w:tcPr>
            <w:tcW w:w="3961" w:type="dxa"/>
            <w:tcBorders>
              <w:top w:val="single" w:color="auto" w:sz="4" w:space="0"/>
              <w:left w:val="single" w:color="auto" w:sz="4" w:space="0"/>
              <w:bottom w:val="single" w:color="auto" w:sz="4" w:space="0"/>
              <w:right w:val="single" w:color="auto" w:sz="4" w:space="0"/>
            </w:tcBorders>
          </w:tcPr>
          <w:p>
            <w:pPr>
              <w:pStyle w:val="54"/>
            </w:pPr>
            <w: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54"/>
            </w:pPr>
            <w:r>
              <w:t>Test frequencies</w:t>
            </w:r>
          </w:p>
        </w:tc>
        <w:tc>
          <w:tcPr>
            <w:tcW w:w="7904" w:type="dxa"/>
            <w:gridSpan w:val="3"/>
            <w:tcBorders>
              <w:top w:val="single" w:color="auto" w:sz="4" w:space="0"/>
              <w:left w:val="single" w:color="auto" w:sz="4" w:space="0"/>
              <w:bottom w:val="single" w:color="auto" w:sz="4" w:space="0"/>
              <w:right w:val="single" w:color="auto" w:sz="4" w:space="0"/>
            </w:tcBorders>
          </w:tcPr>
          <w:p>
            <w:pPr>
              <w:pStyle w:val="54"/>
            </w:pPr>
            <w:r>
              <w:t>As specified in Annex E, Table E.5-1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54"/>
            </w:pPr>
            <w:r>
              <w:t>Channel bandwidth</w:t>
            </w:r>
          </w:p>
        </w:tc>
        <w:tc>
          <w:tcPr>
            <w:tcW w:w="7904" w:type="dxa"/>
            <w:gridSpan w:val="3"/>
            <w:tcBorders>
              <w:top w:val="single" w:color="auto" w:sz="4" w:space="0"/>
              <w:left w:val="single" w:color="auto" w:sz="4" w:space="0"/>
              <w:bottom w:val="single" w:color="auto" w:sz="4" w:space="0"/>
              <w:right w:val="single" w:color="auto" w:sz="4" w:space="0"/>
            </w:tcBorders>
          </w:tcPr>
          <w:p>
            <w:pPr>
              <w:pStyle w:val="54"/>
            </w:pPr>
            <w:r>
              <w:t xml:space="preserve">As specified by the test configuration selected from Table </w:t>
            </w:r>
            <w:del w:id="84" w:author="jing zhao" w:date="2022-07-11T23:12:00Z">
              <w:r>
                <w:rPr/>
                <w:delText>4</w:delText>
              </w:r>
            </w:del>
            <w:ins w:id="85" w:author="jing zhao" w:date="2022-07-11T23:12:00Z">
              <w:r>
                <w:rPr/>
                <w:t>7</w:t>
              </w:r>
            </w:ins>
            <w:r>
              <w:t>.3.2.2.</w:t>
            </w:r>
            <w:ins w:id="86" w:author="jing zhao" w:date="2022-07-11T23:13:00Z">
              <w:r>
                <w:rPr/>
                <w:t>4</w:t>
              </w:r>
            </w:ins>
            <w:del w:id="87" w:author="jing zhao" w:date="2022-07-11T23:13:00Z">
              <w:r>
                <w:rPr/>
                <w:delText>1</w:delText>
              </w:r>
            </w:del>
            <w: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54"/>
            </w:pPr>
            <w:r>
              <w:t>Propagation conditions</w:t>
            </w:r>
          </w:p>
        </w:tc>
        <w:tc>
          <w:tcPr>
            <w:tcW w:w="3943" w:type="dxa"/>
            <w:gridSpan w:val="2"/>
            <w:tcBorders>
              <w:top w:val="single" w:color="auto" w:sz="4" w:space="0"/>
              <w:left w:val="single" w:color="auto" w:sz="4" w:space="0"/>
              <w:bottom w:val="single" w:color="auto" w:sz="4" w:space="0"/>
              <w:right w:val="single" w:color="auto" w:sz="4" w:space="0"/>
            </w:tcBorders>
          </w:tcPr>
          <w:p>
            <w:pPr>
              <w:pStyle w:val="54"/>
            </w:pPr>
            <w:ins w:id="88" w:author="jing zhao" w:date="2022-07-11T23:12:00Z">
              <w:r>
                <w:rPr/>
                <w:t>No interference</w:t>
              </w:r>
            </w:ins>
            <w:del w:id="89" w:author="jing zhao" w:date="2022-07-11T23:12:00Z">
              <w:r>
                <w:rPr/>
                <w:delText>AWGN</w:delText>
              </w:r>
            </w:del>
          </w:p>
        </w:tc>
        <w:tc>
          <w:tcPr>
            <w:tcW w:w="3961" w:type="dxa"/>
            <w:tcBorders>
              <w:top w:val="single" w:color="auto" w:sz="4" w:space="0"/>
              <w:left w:val="single" w:color="auto" w:sz="4" w:space="0"/>
              <w:bottom w:val="single" w:color="auto" w:sz="4" w:space="0"/>
              <w:right w:val="single" w:color="auto" w:sz="4" w:space="0"/>
            </w:tcBorders>
          </w:tcPr>
          <w:p>
            <w:pPr>
              <w:pStyle w:val="54"/>
            </w:pPr>
            <w:r>
              <w:t>As specified in Annex C.2.</w:t>
            </w:r>
            <w:ins w:id="90" w:author="jing zhao" w:date="2022-07-11T23:14:00Z">
              <w:r>
                <w:rPr/>
                <w:t>1</w:t>
              </w:r>
            </w:ins>
            <w:del w:id="91" w:author="jing zhao" w:date="2022-07-11T23:14:00Z">
              <w:r>
                <w:rPr/>
                <w:delText>2</w:delText>
              </w:r>
            </w:del>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701" w:type="dxa"/>
            <w:vMerge w:val="restart"/>
            <w:tcBorders>
              <w:top w:val="single" w:color="auto" w:sz="4" w:space="0"/>
              <w:left w:val="single" w:color="auto" w:sz="4" w:space="0"/>
              <w:bottom w:val="single" w:color="auto" w:sz="4" w:space="0"/>
              <w:right w:val="single" w:color="auto" w:sz="4" w:space="0"/>
            </w:tcBorders>
          </w:tcPr>
          <w:p>
            <w:pPr>
              <w:pStyle w:val="54"/>
            </w:pPr>
            <w:r>
              <w:t>Connection Diagram</w:t>
            </w:r>
          </w:p>
        </w:tc>
        <w:tc>
          <w:tcPr>
            <w:tcW w:w="1134" w:type="dxa"/>
            <w:tcBorders>
              <w:top w:val="single" w:color="auto" w:sz="4" w:space="0"/>
              <w:left w:val="single" w:color="auto" w:sz="4" w:space="0"/>
              <w:bottom w:val="single" w:color="auto" w:sz="4" w:space="0"/>
              <w:right w:val="single" w:color="auto" w:sz="4" w:space="0"/>
            </w:tcBorders>
          </w:tcPr>
          <w:p>
            <w:pPr>
              <w:pStyle w:val="54"/>
            </w:pPr>
            <w:r>
              <w:t>TE Part</w:t>
            </w:r>
          </w:p>
        </w:tc>
        <w:tc>
          <w:tcPr>
            <w:tcW w:w="2809" w:type="dxa"/>
            <w:tcBorders>
              <w:top w:val="single" w:color="auto" w:sz="4" w:space="0"/>
              <w:left w:val="single" w:color="auto" w:sz="4" w:space="0"/>
              <w:bottom w:val="single" w:color="auto" w:sz="4" w:space="0"/>
              <w:right w:val="single" w:color="auto" w:sz="4" w:space="0"/>
            </w:tcBorders>
          </w:tcPr>
          <w:p>
            <w:pPr>
              <w:pStyle w:val="54"/>
            </w:pPr>
            <w:ins w:id="92" w:author="jing zhao" w:date="2022-07-11T23:13:00Z">
              <w:r>
                <w:rPr/>
                <w:t>FFS</w:t>
              </w:r>
            </w:ins>
            <w:del w:id="93" w:author="jing zhao" w:date="2022-07-11T23:13:00Z">
              <w:r>
                <w:rPr/>
                <w:delText>A.3.3.3.1</w:delText>
              </w:r>
            </w:del>
          </w:p>
        </w:tc>
        <w:tc>
          <w:tcPr>
            <w:tcW w:w="3961" w:type="dxa"/>
            <w:vMerge w:val="restart"/>
            <w:tcBorders>
              <w:top w:val="single" w:color="auto" w:sz="4" w:space="0"/>
              <w:left w:val="single" w:color="auto" w:sz="4" w:space="0"/>
              <w:bottom w:val="single" w:color="auto" w:sz="4" w:space="0"/>
              <w:right w:val="single" w:color="auto" w:sz="4" w:space="0"/>
            </w:tcBorders>
          </w:tcPr>
          <w:p>
            <w:pPr>
              <w:pStyle w:val="54"/>
            </w:pPr>
            <w: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54"/>
            </w:pPr>
            <w:r>
              <w:t>DUT Part</w:t>
            </w:r>
          </w:p>
        </w:tc>
        <w:tc>
          <w:tcPr>
            <w:tcW w:w="2809" w:type="dxa"/>
            <w:tcBorders>
              <w:top w:val="single" w:color="auto" w:sz="4" w:space="0"/>
              <w:left w:val="single" w:color="auto" w:sz="4" w:space="0"/>
              <w:bottom w:val="single" w:color="auto" w:sz="4" w:space="0"/>
              <w:right w:val="single" w:color="auto" w:sz="4" w:space="0"/>
            </w:tcBorders>
          </w:tcPr>
          <w:p>
            <w:pPr>
              <w:pStyle w:val="54"/>
            </w:pPr>
            <w:del w:id="94" w:author="jing zhao" w:date="2022-07-11T23:13:00Z">
              <w:r>
                <w:rPr/>
                <w:delText>A.3.4.1.1</w:delText>
              </w:r>
            </w:del>
            <w:ins w:id="95" w:author="jing zhao" w:date="2022-07-11T23:13:00Z">
              <w:r>
                <w:rPr/>
                <w:t>FFS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54"/>
            </w:pPr>
            <w:r>
              <w:t>Exceptions to connection diagram</w:t>
            </w:r>
          </w:p>
        </w:tc>
        <w:tc>
          <w:tcPr>
            <w:tcW w:w="3943" w:type="dxa"/>
            <w:gridSpan w:val="2"/>
            <w:tcBorders>
              <w:top w:val="single" w:color="auto" w:sz="4" w:space="0"/>
              <w:left w:val="single" w:color="auto" w:sz="4" w:space="0"/>
              <w:bottom w:val="single" w:color="auto" w:sz="4" w:space="0"/>
              <w:right w:val="single" w:color="auto" w:sz="4" w:space="0"/>
            </w:tcBorders>
          </w:tcPr>
          <w:p>
            <w:pPr>
              <w:pStyle w:val="54"/>
            </w:pPr>
            <w:ins w:id="96" w:author="jing zhao" w:date="2022-07-11T23:13:00Z">
              <w:r>
                <w:rPr/>
                <w:t>F</w:t>
              </w:r>
            </w:ins>
            <w:ins w:id="97" w:author="jing zhao" w:date="2022-07-11T23:14:00Z">
              <w:r>
                <w:rPr/>
                <w:t>FS</w:t>
              </w:r>
            </w:ins>
            <w:del w:id="98" w:author="jing zhao" w:date="2022-07-11T23:13:00Z">
              <w:r>
                <w:rPr/>
                <w:delText>N/A</w:delText>
              </w:r>
            </w:del>
          </w:p>
        </w:tc>
        <w:tc>
          <w:tcPr>
            <w:tcW w:w="3961" w:type="dxa"/>
            <w:tcBorders>
              <w:top w:val="single" w:color="auto" w:sz="4" w:space="0"/>
              <w:left w:val="single" w:color="auto" w:sz="4" w:space="0"/>
              <w:bottom w:val="single" w:color="auto" w:sz="4" w:space="0"/>
              <w:right w:val="single" w:color="auto" w:sz="4" w:space="0"/>
            </w:tcBorders>
          </w:tcPr>
          <w:p>
            <w:pPr>
              <w:pStyle w:val="54"/>
            </w:pPr>
          </w:p>
        </w:tc>
      </w:tr>
    </w:tbl>
    <w:p>
      <w:pPr>
        <w:rPr>
          <w:lang w:eastAsia="sv-SE"/>
        </w:rPr>
      </w:pPr>
    </w:p>
    <w:p>
      <w:pPr>
        <w:pStyle w:val="76"/>
      </w:pPr>
      <w:r>
        <w:t>1.</w:t>
      </w:r>
      <w:r>
        <w:tab/>
      </w:r>
      <w:r>
        <w:t>Message contents are defined in clause 7.3.2.2.4.4.3.</w:t>
      </w:r>
    </w:p>
    <w:p>
      <w:pPr>
        <w:pStyle w:val="76"/>
      </w:pPr>
      <w:r>
        <w:t>2.</w:t>
      </w:r>
      <w:r>
        <w:tab/>
      </w:r>
      <w:r>
        <w:t xml:space="preserve">Cell 1 is the NR FR2 serving cell (PCell). The connection setup is done according to the settings in </w:t>
      </w:r>
      <w:ins w:id="99" w:author="jing zhao" w:date="2022-07-11T23:17:00Z">
        <w:r>
          <w:rPr/>
          <w:t>FFS.</w:t>
        </w:r>
      </w:ins>
      <w:del w:id="100" w:author="jing zhao" w:date="2022-07-11T23:17:00Z">
        <w:r>
          <w:rPr/>
          <w:delText>Annex C.1.1 and C.1.2.</w:delText>
        </w:r>
      </w:del>
    </w:p>
    <w:p>
      <w:pPr>
        <w:pStyle w:val="8"/>
        <w:rPr>
          <w:lang w:eastAsia="sv-SE"/>
        </w:rPr>
      </w:pPr>
      <w:r>
        <w:t>7.3.2.2.4</w:t>
      </w:r>
      <w:r>
        <w:rPr>
          <w:lang w:eastAsia="sv-SE"/>
        </w:rPr>
        <w:t>.4.2</w:t>
      </w:r>
      <w:r>
        <w:rPr>
          <w:lang w:eastAsia="sv-SE"/>
        </w:rPr>
        <w:tab/>
      </w:r>
      <w:r>
        <w:rPr>
          <w:lang w:eastAsia="sv-SE"/>
        </w:rPr>
        <w:t>Test procedure</w:t>
      </w:r>
    </w:p>
    <w:p>
      <w:pPr>
        <w:rPr>
          <w:rFonts w:eastAsia="??"/>
        </w:rPr>
      </w:pPr>
      <w:r>
        <w:t xml:space="preserve">The test consists of a single cell, configured as PCell in FR2. The System Simulator shall </w:t>
      </w:r>
      <w:del w:id="101" w:author="jing zhao" w:date="2022-07-11T23:22:00Z">
        <w:r>
          <w:rPr/>
          <w:delText xml:space="preserve">not </w:delText>
        </w:r>
      </w:del>
      <w:r>
        <w:t>explicitly assign a random access preamble via dedicated signalling in the downlink.</w:t>
      </w:r>
    </w:p>
    <w:p>
      <w:pPr>
        <w:pStyle w:val="76"/>
      </w:pPr>
      <w:r>
        <w:t>1.</w:t>
      </w:r>
      <w:r>
        <w:tab/>
      </w:r>
      <w:r>
        <w:t xml:space="preserve">Ensure the UE is in state RRC_IDLE with generic procedure parameters Connectivity </w:t>
      </w:r>
      <w:r>
        <w:rPr>
          <w:i/>
        </w:rPr>
        <w:t>NR</w:t>
      </w:r>
      <w:r>
        <w:t xml:space="preserve"> and Test Mode </w:t>
      </w:r>
      <w:r>
        <w:rPr>
          <w:i/>
        </w:rPr>
        <w:t>On</w:t>
      </w:r>
      <w:r>
        <w:t xml:space="preserve"> according to TS 38.508-1 [14] clause 4.5.</w:t>
      </w:r>
    </w:p>
    <w:p>
      <w:pPr>
        <w:pStyle w:val="76"/>
        <w:rPr>
          <w:lang w:val="en-US" w:eastAsia="zh-CN"/>
        </w:rPr>
      </w:pPr>
      <w:r>
        <w:t>2.</w:t>
      </w:r>
      <w:r>
        <w:tab/>
      </w:r>
      <w:r>
        <w:t>Set the parameters according to Table 7.3.2.2.</w:t>
      </w:r>
      <w:ins w:id="102" w:author="jing zhao" w:date="2022-07-12T18:33:00Z">
        <w:r>
          <w:rPr>
            <w:rFonts w:hint="eastAsia"/>
            <w:lang w:val="en-US" w:eastAsia="zh-CN"/>
          </w:rPr>
          <w:t>4</w:t>
        </w:r>
      </w:ins>
      <w:del w:id="103" w:author="jing zhao" w:date="2022-07-12T18:33:00Z">
        <w:r>
          <w:rPr/>
          <w:delText>1</w:delText>
        </w:r>
      </w:del>
      <w:r>
        <w:t>.5-1</w:t>
      </w:r>
      <w:ins w:id="104" w:author="jing zhao" w:date="2022-07-12T18:34:00Z">
        <w:r>
          <w:rPr>
            <w:rFonts w:hint="eastAsia"/>
            <w:lang w:val="en-US" w:eastAsia="zh-CN"/>
          </w:rPr>
          <w:t xml:space="preserve"> and </w:t>
        </w:r>
      </w:ins>
      <w:del w:id="105" w:author="jing zhao" w:date="2022-07-12T18:34:00Z">
        <w:r>
          <w:rPr/>
          <w:delText>.</w:delText>
        </w:r>
      </w:del>
      <w:r>
        <w:t xml:space="preserve"> </w:t>
      </w:r>
      <w:ins w:id="106" w:author="jing zhao" w:date="2022-07-12T18:34:00Z">
        <w:r>
          <w:rPr/>
          <w:t>7.3.2.2.</w:t>
        </w:r>
      </w:ins>
      <w:ins w:id="107" w:author="jing zhao" w:date="2022-07-12T18:34:00Z">
        <w:r>
          <w:rPr>
            <w:rFonts w:hint="eastAsia"/>
            <w:lang w:val="en-US" w:eastAsia="zh-CN"/>
          </w:rPr>
          <w:t>4</w:t>
        </w:r>
      </w:ins>
      <w:ins w:id="108" w:author="jing zhao" w:date="2022-07-12T18:34:00Z">
        <w:r>
          <w:rPr/>
          <w:t>.5-</w:t>
        </w:r>
      </w:ins>
      <w:ins w:id="109" w:author="jing zhao" w:date="2022-07-12T18:34:00Z">
        <w:r>
          <w:rPr>
            <w:rFonts w:hint="eastAsia"/>
            <w:lang w:val="en-US" w:eastAsia="zh-CN"/>
          </w:rPr>
          <w:t>2.</w:t>
        </w:r>
      </w:ins>
    </w:p>
    <w:p>
      <w:pPr>
        <w:pStyle w:val="76"/>
      </w:pPr>
      <w:r>
        <w:t>3.</w:t>
      </w:r>
      <w:r>
        <w:tab/>
      </w:r>
      <w:r>
        <w:t>The UE shall establish a connection setup with SS, the random access procedure within the connection setup is used in the test.</w:t>
      </w:r>
    </w:p>
    <w:p>
      <w:pPr>
        <w:pStyle w:val="76"/>
        <w:rPr>
          <w:ins w:id="110" w:author="jing zhao" w:date="2022-07-12T15:50:00Z"/>
        </w:rPr>
      </w:pPr>
      <w:ins w:id="111" w:author="jing zhao" w:date="2022-07-12T15:50:00Z">
        <w:r>
          <w:rPr/>
          <w:t>4.</w:t>
        </w:r>
      </w:ins>
      <w:ins w:id="112" w:author="jing zhao" w:date="2022-07-12T15:50:00Z">
        <w:r>
          <w:rPr/>
          <w:tab/>
        </w:r>
      </w:ins>
      <w:ins w:id="113" w:author="jing zhao" w:date="2022-07-12T15:50:00Z">
        <w:r>
          <w:rPr/>
          <w:t>Test 1: Correct behaviour when transmitting MsgA:</w:t>
        </w:r>
      </w:ins>
    </w:p>
    <w:p>
      <w:pPr>
        <w:pStyle w:val="77"/>
        <w:ind w:left="993" w:hanging="426"/>
        <w:rPr>
          <w:ins w:id="114" w:author="jing zhao" w:date="2022-07-12T15:50:00Z"/>
        </w:rPr>
      </w:pPr>
      <w:ins w:id="115" w:author="jing zhao" w:date="2022-07-12T15:50:00Z">
        <w:r>
          <w:rPr/>
          <w:t>4.1.</w:t>
        </w:r>
      </w:ins>
      <w:ins w:id="116" w:author="jing zhao" w:date="2022-07-12T15:50:00Z">
        <w:r>
          <w:rPr/>
          <w:tab/>
        </w:r>
      </w:ins>
      <w:ins w:id="117" w:author="jing zhao" w:date="2022-07-12T16:04:00Z">
        <w:r>
          <w:rPr/>
          <w:t xml:space="preserve">The UE shall send the MsgA PRACH and MsgA PUSCH to the System Simulator </w:t>
        </w:r>
      </w:ins>
      <w:ins w:id="118" w:author="jing zhao" w:date="2022-07-12T16:04:00Z">
        <w:r>
          <w:rPr>
            <w:lang w:eastAsia="zh-CN"/>
          </w:rPr>
          <w:t>with a preamble which belongs to one of the Random Access Preambles associated with the SSB with index 0, which has</w:t>
        </w:r>
      </w:ins>
      <w:ins w:id="119" w:author="jing zhao" w:date="2022-07-12T16:04:00Z">
        <w:r>
          <w:rPr>
            <w:rFonts w:cs="v4.2.0"/>
            <w:lang w:eastAsia="zh-CN"/>
          </w:rPr>
          <w:t xml:space="preserve"> SS-RSRP above the configured </w:t>
        </w:r>
      </w:ins>
      <w:ins w:id="120" w:author="jing zhao" w:date="2022-07-12T16:04:00Z">
        <w:bookmarkStart w:id="4" w:name="OLE_LINK2"/>
        <w:r>
          <w:rPr>
            <w:rFonts w:cs="v4.2.0"/>
            <w:i/>
            <w:iCs/>
            <w:lang w:eastAsia="zh-CN"/>
          </w:rPr>
          <w:t>msgA-RSRP</w:t>
        </w:r>
      </w:ins>
      <w:ins w:id="121" w:author="jing zhao" w:date="2022-07-12T16:04:00Z">
        <w:r>
          <w:rPr>
            <w:rFonts w:cs="v4.2.0"/>
            <w:i/>
            <w:lang w:eastAsia="zh-CN"/>
          </w:rPr>
          <w:t>-ThresholdSSB</w:t>
        </w:r>
        <w:bookmarkEnd w:id="4"/>
      </w:ins>
      <w:ins w:id="122" w:author="jing zhao" w:date="2022-07-12T16:04:00Z">
        <w:r>
          <w:rPr/>
          <w:t>. The UE shall send the MsgA PUSCH on the MsgA PUSCH occasion that is associated with the chosen preamble.</w:t>
        </w:r>
      </w:ins>
    </w:p>
    <w:p>
      <w:pPr>
        <w:pStyle w:val="76"/>
        <w:rPr>
          <w:ins w:id="123" w:author="jing zhao" w:date="2022-07-12T15:50:00Z"/>
        </w:rPr>
      </w:pPr>
      <w:ins w:id="124" w:author="jing zhao" w:date="2022-07-12T15:50:00Z">
        <w:r>
          <w:rPr/>
          <w:t>5.</w:t>
        </w:r>
      </w:ins>
      <w:ins w:id="125" w:author="jing zhao" w:date="2022-07-12T15:50:00Z">
        <w:r>
          <w:rPr/>
          <w:tab/>
        </w:r>
      </w:ins>
      <w:ins w:id="126" w:author="jing zhao" w:date="2022-07-12T15:50:00Z">
        <w:r>
          <w:rPr/>
          <w:t>Test 2: Correct behaviour when receiving MsgB:</w:t>
        </w:r>
      </w:ins>
    </w:p>
    <w:p>
      <w:pPr>
        <w:pStyle w:val="77"/>
        <w:ind w:left="993" w:hanging="426"/>
        <w:rPr>
          <w:ins w:id="127" w:author="jing zhao" w:date="2022-07-12T15:50:00Z"/>
        </w:rPr>
      </w:pPr>
      <w:ins w:id="128" w:author="jing zhao" w:date="2022-07-12T15:50:00Z">
        <w:r>
          <w:rPr/>
          <w:t>5.1.</w:t>
        </w:r>
      </w:ins>
      <w:ins w:id="129" w:author="jing zhao" w:date="2022-07-12T15:50:00Z">
        <w:r>
          <w:rPr/>
          <w:tab/>
        </w:r>
      </w:ins>
      <w:ins w:id="130" w:author="jing zhao" w:date="2022-07-12T15:50:00Z">
        <w:r>
          <w:rPr/>
          <w:t>Repeat steps 1-3.</w:t>
        </w:r>
      </w:ins>
    </w:p>
    <w:p>
      <w:pPr>
        <w:pStyle w:val="77"/>
        <w:ind w:left="993" w:hanging="426"/>
        <w:rPr>
          <w:ins w:id="131" w:author="jing zhao" w:date="2022-07-12T15:50:00Z"/>
        </w:rPr>
      </w:pPr>
      <w:ins w:id="132" w:author="jing zhao" w:date="2022-07-12T15:50:00Z">
        <w:r>
          <w:rPr/>
          <w:t>5.2.</w:t>
        </w:r>
      </w:ins>
      <w:ins w:id="133" w:author="jing zhao" w:date="2022-07-12T15:50:00Z">
        <w:r>
          <w:rPr/>
          <w:tab/>
        </w:r>
      </w:ins>
      <w:ins w:id="134" w:author="jing zhao" w:date="2022-07-12T15:50:00Z">
        <w:r>
          <w:rPr/>
          <w:t xml:space="preserve">The UE shall send preambles to the System Simulator. In response to the first </w:t>
        </w:r>
      </w:ins>
      <w:ins w:id="135" w:author="jing zhao" w:date="2022-07-13T18:11:00Z">
        <w:r>
          <w:rPr>
            <w:rFonts w:hint="eastAsia"/>
            <w:lang w:val="en-US" w:eastAsia="zh-CN"/>
          </w:rPr>
          <w:t>2</w:t>
        </w:r>
      </w:ins>
      <w:ins w:id="136" w:author="jing zhao" w:date="2022-07-12T15:50:00Z">
        <w:r>
          <w:rPr/>
          <w:t xml:space="preserve"> preambles, the System Simulator shall transmit a MsgB containing identifiers that do not match the transmitted Random Access Preamble.</w:t>
        </w:r>
      </w:ins>
    </w:p>
    <w:p>
      <w:pPr>
        <w:pStyle w:val="77"/>
        <w:ind w:left="993" w:hanging="426"/>
        <w:rPr>
          <w:ins w:id="137" w:author="jing zhao" w:date="2022-07-12T15:50:00Z"/>
        </w:rPr>
      </w:pPr>
      <w:ins w:id="138" w:author="jing zhao" w:date="2022-07-12T15:50:00Z">
        <w:r>
          <w:rPr/>
          <w:t>5.3.</w:t>
        </w:r>
      </w:ins>
      <w:ins w:id="139" w:author="jing zhao" w:date="2022-07-12T15:50:00Z">
        <w:r>
          <w:rPr/>
          <w:tab/>
        </w:r>
      </w:ins>
      <w:ins w:id="140" w:author="jing zhao" w:date="2022-07-12T15:50:00Z">
        <w:r>
          <w:rPr/>
          <w:t xml:space="preserve">As the received MsgB contain Random Access Preamble identifiers that do not match the transmitted Random Access Preamble, </w:t>
        </w:r>
      </w:ins>
      <w:ins w:id="141" w:author="jing zhao" w:date="2022-07-12T15:50:00Z">
        <w:r>
          <w:rPr>
            <w:rFonts w:cs="v4.2.0"/>
          </w:rPr>
          <w:t>the UE shall perform the Random Access Resource selection procedure specified in clause 5.1.2a in TS 38.321 [12], and transmit with the calculated MsgA PRACH transmission power when the backoff time expires</w:t>
        </w:r>
      </w:ins>
      <w:ins w:id="142" w:author="jing zhao" w:date="2022-07-12T15:50:00Z">
        <w:r>
          <w:rPr/>
          <w:t>.</w:t>
        </w:r>
      </w:ins>
    </w:p>
    <w:p>
      <w:pPr>
        <w:pStyle w:val="77"/>
        <w:ind w:left="993" w:hanging="426"/>
        <w:rPr>
          <w:ins w:id="143" w:author="jing zhao" w:date="2022-07-12T15:50:00Z"/>
        </w:rPr>
      </w:pPr>
      <w:ins w:id="144" w:author="jing zhao" w:date="2022-07-12T15:50:00Z">
        <w:r>
          <w:rPr/>
          <w:t>5.4.</w:t>
        </w:r>
      </w:ins>
      <w:ins w:id="145" w:author="jing zhao" w:date="2022-07-12T15:50:00Z">
        <w:r>
          <w:rPr/>
          <w:tab/>
        </w:r>
      </w:ins>
      <w:ins w:id="146" w:author="jing zhao" w:date="2022-07-12T15:50:00Z">
        <w:r>
          <w:rPr>
            <w:rFonts w:cs="v4.2.0"/>
          </w:rPr>
          <w:t>The System Simulator shall</w:t>
        </w:r>
      </w:ins>
      <w:ins w:id="147" w:author="jing zhao" w:date="2022-07-12T15:50:00Z">
        <w:r>
          <w:rPr/>
          <w:t xml:space="preserve"> transmit a MsgB containing </w:t>
        </w:r>
      </w:ins>
      <w:ins w:id="148" w:author="jing zhao" w:date="2022-07-12T18:32:00Z">
        <w:r>
          <w:rPr/>
          <w:t>containing fallbackRAR</w:t>
        </w:r>
      </w:ins>
      <w:ins w:id="149" w:author="jing zhao" w:date="2022-07-12T18:32:00Z">
        <w:r>
          <w:rPr>
            <w:rFonts w:hint="eastAsia"/>
            <w:lang w:val="en-US" w:eastAsia="zh-CN"/>
          </w:rPr>
          <w:t xml:space="preserve"> with </w:t>
        </w:r>
      </w:ins>
      <w:ins w:id="150" w:author="jing zhao" w:date="2022-07-12T15:50:00Z">
        <w:r>
          <w:rPr/>
          <w:t xml:space="preserve">a Random Access Preamble identifier matching the transmitted Random Access Preamble after </w:t>
        </w:r>
      </w:ins>
      <w:ins w:id="151" w:author="jing zhao" w:date="2022-07-12T18:29:00Z">
        <w:r>
          <w:rPr/>
          <w:t>3 MsgA transmissions</w:t>
        </w:r>
      </w:ins>
      <w:ins w:id="152" w:author="jing zhao" w:date="2022-07-12T15:50:00Z">
        <w:r>
          <w:rPr/>
          <w:t xml:space="preserve"> have been received by the System Simulator. </w:t>
        </w:r>
      </w:ins>
    </w:p>
    <w:p>
      <w:pPr>
        <w:pStyle w:val="77"/>
        <w:ind w:left="993" w:hanging="426"/>
        <w:rPr>
          <w:ins w:id="153" w:author="jing zhao" w:date="2022-07-12T15:50:00Z"/>
        </w:rPr>
      </w:pPr>
      <w:ins w:id="154" w:author="jing zhao" w:date="2022-07-12T15:50:00Z">
        <w:r>
          <w:rPr/>
          <w:t>5.5.</w:t>
        </w:r>
      </w:ins>
      <w:ins w:id="155" w:author="jing zhao" w:date="2022-07-12T15:50:00Z">
        <w:r>
          <w:rPr/>
          <w:tab/>
        </w:r>
      </w:ins>
      <w:ins w:id="156" w:author="jing zhao" w:date="2022-07-12T15:50:00Z">
        <w:r>
          <w:rPr/>
          <w:t xml:space="preserve">As the received MsgB contains a Random Access Preamble identifier that matches the transmitted Random Access Preamble, </w:t>
        </w:r>
      </w:ins>
      <w:ins w:id="157" w:author="jing zhao" w:date="2022-07-12T19:07:00Z">
        <w:r>
          <w:rPr>
            <w:rFonts w:cs="v4.2.0"/>
          </w:rPr>
          <w:t xml:space="preserve">the UE </w:t>
        </w:r>
      </w:ins>
      <w:ins w:id="158" w:author="jing zhao" w:date="2022-07-12T19:07:00Z">
        <w:r>
          <w:rPr/>
          <w:t>may stop monitoring for MsgB(s) and shall transmit the msg3 on the indicated PUSCH resources</w:t>
        </w:r>
      </w:ins>
      <w:ins w:id="159" w:author="jing zhao" w:date="2022-07-12T15:50:00Z">
        <w:r>
          <w:rPr/>
          <w:t>.</w:t>
        </w:r>
      </w:ins>
    </w:p>
    <w:p>
      <w:pPr>
        <w:pStyle w:val="77"/>
        <w:ind w:left="993" w:hanging="426"/>
        <w:rPr>
          <w:ins w:id="160" w:author="jing zhao" w:date="2022-07-12T15:50:00Z"/>
        </w:rPr>
      </w:pPr>
      <w:ins w:id="161" w:author="jing zhao" w:date="2022-07-12T15:50:00Z">
        <w:r>
          <w:rPr/>
          <w:t>5.6.</w:t>
        </w:r>
      </w:ins>
      <w:ins w:id="162" w:author="jing zhao" w:date="2022-07-12T15:50:00Z">
        <w:r>
          <w:rPr/>
          <w:tab/>
        </w:r>
      </w:ins>
      <w:ins w:id="163" w:author="jing zhao" w:date="2022-07-12T15:50:00Z">
        <w:r>
          <w:rPr/>
          <w:t>Measure the power and timing of the first preamble and it shall not exceed the values specified in clause </w:t>
        </w:r>
      </w:ins>
      <w:ins w:id="164" w:author="jing zhao" w:date="2022-07-12T18:33:00Z">
        <w:r>
          <w:rPr>
            <w:rFonts w:hint="eastAsia"/>
            <w:lang w:val="en-US" w:eastAsia="zh-CN"/>
          </w:rPr>
          <w:t>7</w:t>
        </w:r>
      </w:ins>
      <w:ins w:id="165" w:author="jing zhao" w:date="2022-07-12T15:50:00Z">
        <w:r>
          <w:rPr/>
          <w:t xml:space="preserve">.3.2.2.4.5. Measure the relative power and timing applied to additional preambles (last </w:t>
        </w:r>
      </w:ins>
      <w:ins w:id="166" w:author="jing zhao" w:date="2022-07-12T18:37:00Z">
        <w:r>
          <w:rPr>
            <w:rFonts w:hint="eastAsia"/>
            <w:lang w:val="en-US" w:eastAsia="zh-CN"/>
          </w:rPr>
          <w:t>2</w:t>
        </w:r>
      </w:ins>
      <w:ins w:id="167" w:author="jing zhao" w:date="2022-07-12T15:50:00Z">
        <w:r>
          <w:rPr/>
          <w:t xml:space="preserve"> preambles) and it shall not exceed the values specified in clause </w:t>
        </w:r>
      </w:ins>
      <w:ins w:id="168" w:author="jing zhao" w:date="2022-07-12T18:37:00Z">
        <w:r>
          <w:rPr>
            <w:rFonts w:hint="eastAsia"/>
            <w:lang w:val="en-US" w:eastAsia="zh-CN"/>
          </w:rPr>
          <w:t>7</w:t>
        </w:r>
      </w:ins>
      <w:ins w:id="169" w:author="jing zhao" w:date="2022-07-12T15:50:00Z">
        <w:r>
          <w:rPr/>
          <w:t>.3.2.2.4.5.</w:t>
        </w:r>
      </w:ins>
    </w:p>
    <w:p>
      <w:pPr>
        <w:pStyle w:val="76"/>
        <w:rPr>
          <w:ins w:id="170" w:author="jing zhao" w:date="2022-07-12T15:50:00Z"/>
        </w:rPr>
      </w:pPr>
      <w:ins w:id="171" w:author="jing zhao" w:date="2022-07-12T15:50:00Z">
        <w:r>
          <w:rPr/>
          <w:t>6.</w:t>
        </w:r>
      </w:ins>
      <w:ins w:id="172" w:author="jing zhao" w:date="2022-07-12T15:50:00Z">
        <w:r>
          <w:rPr/>
          <w:tab/>
        </w:r>
      </w:ins>
      <w:ins w:id="173" w:author="jing zhao" w:date="2022-07-12T15:50:00Z">
        <w:r>
          <w:rPr/>
          <w:t>Test 3: Correct behaviour when not receiving MsgB:</w:t>
        </w:r>
      </w:ins>
    </w:p>
    <w:p>
      <w:pPr>
        <w:pStyle w:val="77"/>
        <w:ind w:left="993" w:hanging="426"/>
        <w:rPr>
          <w:ins w:id="174" w:author="jing zhao" w:date="2022-07-12T15:50:00Z"/>
        </w:rPr>
      </w:pPr>
      <w:ins w:id="175" w:author="jing zhao" w:date="2022-07-12T15:50:00Z">
        <w:r>
          <w:rPr/>
          <w:t>6.1.</w:t>
        </w:r>
      </w:ins>
      <w:ins w:id="176" w:author="jing zhao" w:date="2022-07-12T15:50:00Z">
        <w:r>
          <w:rPr/>
          <w:tab/>
        </w:r>
      </w:ins>
      <w:ins w:id="177" w:author="jing zhao" w:date="2022-07-12T15:50:00Z">
        <w:r>
          <w:rPr/>
          <w:t>Repeat steps 1-3.</w:t>
        </w:r>
      </w:ins>
    </w:p>
    <w:p>
      <w:pPr>
        <w:pStyle w:val="77"/>
        <w:ind w:left="993" w:hanging="426"/>
        <w:rPr>
          <w:ins w:id="178" w:author="jing zhao" w:date="2022-07-12T15:50:00Z"/>
        </w:rPr>
      </w:pPr>
      <w:ins w:id="179" w:author="jing zhao" w:date="2022-07-12T15:50:00Z">
        <w:r>
          <w:rPr/>
          <w:t>6.2.</w:t>
        </w:r>
      </w:ins>
      <w:ins w:id="180" w:author="jing zhao" w:date="2022-07-12T15:50:00Z">
        <w:r>
          <w:rPr/>
          <w:tab/>
        </w:r>
      </w:ins>
      <w:ins w:id="181" w:author="jing zhao" w:date="2022-07-12T15:50:00Z">
        <w:r>
          <w:rPr/>
          <w:t xml:space="preserve">The UE shall send preambles to the System Simulator. The System Simulator shall not respond to the first </w:t>
        </w:r>
      </w:ins>
      <w:ins w:id="182" w:author="jing zhao" w:date="2022-07-12T18:37:00Z">
        <w:r>
          <w:rPr>
            <w:rFonts w:hint="eastAsia"/>
            <w:lang w:val="en-US" w:eastAsia="zh-CN"/>
          </w:rPr>
          <w:t>2</w:t>
        </w:r>
      </w:ins>
      <w:ins w:id="183" w:author="jing zhao" w:date="2022-07-12T15:50:00Z">
        <w:r>
          <w:rPr/>
          <w:t xml:space="preserve"> preambles.</w:t>
        </w:r>
      </w:ins>
    </w:p>
    <w:p>
      <w:pPr>
        <w:pStyle w:val="77"/>
        <w:ind w:left="993" w:hanging="426"/>
        <w:rPr>
          <w:ins w:id="184" w:author="jing zhao" w:date="2022-07-12T15:50:00Z"/>
        </w:rPr>
      </w:pPr>
      <w:ins w:id="185" w:author="jing zhao" w:date="2022-07-12T15:50:00Z">
        <w:r>
          <w:rPr/>
          <w:t>6.3.</w:t>
        </w:r>
      </w:ins>
      <w:ins w:id="186" w:author="jing zhao" w:date="2022-07-12T15:50:00Z">
        <w:r>
          <w:rPr/>
          <w:tab/>
        </w:r>
      </w:ins>
      <w:ins w:id="187" w:author="jing zhao" w:date="2022-07-12T18:38:00Z">
        <w:r>
          <w:rPr/>
          <w:t>The UE shall again perform the Random Access Resource selection procedure specified in clause 5.1.2a in TS 38.321 [20], and transmit with the calculated MsgA PRACH and MsgA PUSCH transmission power when the backoff time expires if no MsgB is received within the MsgB Response window</w:t>
        </w:r>
      </w:ins>
      <w:ins w:id="188" w:author="jing zhao" w:date="2022-07-13T18:13:00Z">
        <w:r>
          <w:rPr>
            <w:rFonts w:hint="eastAsia"/>
            <w:lang w:val="en-US" w:eastAsia="zh-CN"/>
          </w:rPr>
          <w:t xml:space="preserve"> </w:t>
        </w:r>
      </w:ins>
      <w:ins w:id="189" w:author="jing zhao" w:date="2022-07-13T18:13:00Z">
        <w:r>
          <w:rPr>
            <w:rFonts w:hint="eastAsia"/>
          </w:rPr>
          <w:t>in RACH-ConfigGenericTwoStepRA</w:t>
        </w:r>
      </w:ins>
      <w:ins w:id="190" w:author="jing zhao" w:date="2022-07-12T18:38:00Z">
        <w:r>
          <w:rPr/>
          <w:t>.</w:t>
        </w:r>
      </w:ins>
    </w:p>
    <w:p>
      <w:pPr>
        <w:pStyle w:val="77"/>
        <w:ind w:left="993" w:hanging="426"/>
        <w:rPr>
          <w:ins w:id="191" w:author="jing zhao" w:date="2022-07-12T15:50:00Z"/>
        </w:rPr>
      </w:pPr>
      <w:ins w:id="192" w:author="jing zhao" w:date="2022-07-12T15:50:00Z">
        <w:r>
          <w:rPr/>
          <w:t>6.4.</w:t>
        </w:r>
      </w:ins>
      <w:ins w:id="193" w:author="jing zhao" w:date="2022-07-12T15:50:00Z">
        <w:r>
          <w:rPr/>
          <w:tab/>
        </w:r>
      </w:ins>
      <w:ins w:id="194" w:author="jing zhao" w:date="2022-07-12T18:38:00Z">
        <w:r>
          <w:rPr/>
          <w:t xml:space="preserve">Measure the power and timing of the first preamble and it shall not exceed the values specified in </w:t>
        </w:r>
      </w:ins>
      <w:ins w:id="195" w:author="jing zhao" w:date="2022-07-13T18:15:00Z">
        <w:r>
          <w:rPr>
            <w:rFonts w:hint="eastAsia"/>
            <w:lang w:eastAsia="zh-CN"/>
          </w:rPr>
          <w:t>7.3.2.2.4.5</w:t>
        </w:r>
      </w:ins>
      <w:ins w:id="196" w:author="jing zhao" w:date="2022-07-12T18:38:00Z">
        <w:r>
          <w:rPr/>
          <w:t xml:space="preserve">. Measure the relative power and timing applied to additional preambles (last 2 preambles) and it shall not exceed the values specified in </w:t>
        </w:r>
      </w:ins>
      <w:ins w:id="197" w:author="jing zhao" w:date="2022-07-13T18:15:00Z">
        <w:r>
          <w:rPr>
            <w:rFonts w:hint="eastAsia"/>
            <w:lang w:eastAsia="zh-CN"/>
          </w:rPr>
          <w:t>7.3.2.2.4.5</w:t>
        </w:r>
      </w:ins>
      <w:ins w:id="198" w:author="jing zhao" w:date="2022-07-12T18:38:00Z">
        <w:r>
          <w:rPr/>
          <w:t>.</w:t>
        </w:r>
      </w:ins>
    </w:p>
    <w:p>
      <w:pPr>
        <w:pStyle w:val="77"/>
        <w:rPr>
          <w:del w:id="199" w:author="jing zhao" w:date="2022-07-12T15:50:00Z"/>
        </w:rPr>
      </w:pPr>
      <w:del w:id="200" w:author="jing zhao" w:date="2022-07-12T15:50:00Z">
        <w:r>
          <w:rPr/>
          <w:delText>FFS</w:delText>
        </w:r>
      </w:del>
    </w:p>
    <w:p>
      <w:pPr>
        <w:pStyle w:val="8"/>
        <w:rPr>
          <w:lang w:eastAsia="sv-SE"/>
        </w:rPr>
      </w:pPr>
      <w:r>
        <w:rPr>
          <w:lang w:eastAsia="sv-SE"/>
        </w:rPr>
        <w:t>7.3.2.2.4.4.3</w:t>
      </w:r>
      <w:r>
        <w:rPr>
          <w:lang w:eastAsia="sv-SE"/>
        </w:rPr>
        <w:tab/>
      </w:r>
      <w:r>
        <w:rPr>
          <w:lang w:eastAsia="sv-SE"/>
        </w:rPr>
        <w:t>Message contents</w:t>
      </w:r>
    </w:p>
    <w:p>
      <w:pPr>
        <w:rPr>
          <w:lang w:eastAsia="sv-SE"/>
        </w:rPr>
      </w:pPr>
      <w:r>
        <w:rPr>
          <w:lang w:eastAsia="sv-SE"/>
        </w:rPr>
        <w:t xml:space="preserve">Message contents are according to TS 38.508-1 [14] clause </w:t>
      </w:r>
      <w:del w:id="201" w:author="jing zhao" w:date="2022-07-12T19:08:00Z">
        <w:r>
          <w:rPr>
            <w:lang w:val="en-US" w:eastAsia="sv-SE"/>
          </w:rPr>
          <w:delText>7.3.1</w:delText>
        </w:r>
      </w:del>
      <w:ins w:id="202" w:author="jing zhao" w:date="2022-07-12T19:08:00Z">
        <w:r>
          <w:rPr>
            <w:rFonts w:hint="eastAsia"/>
            <w:lang w:val="en-US" w:eastAsia="zh-CN"/>
          </w:rPr>
          <w:t>4.6</w:t>
        </w:r>
      </w:ins>
      <w:r>
        <w:rPr>
          <w:lang w:eastAsia="sv-SE"/>
        </w:rPr>
        <w:t xml:space="preserve"> with the following exceptions:</w:t>
      </w:r>
    </w:p>
    <w:p>
      <w:pPr>
        <w:pStyle w:val="56"/>
        <w:rPr>
          <w:ins w:id="203" w:author="jing zhao" w:date="2022-07-12T19:09:00Z"/>
        </w:rPr>
      </w:pPr>
      <w:ins w:id="204" w:author="jing zhao" w:date="2022-07-12T19:09:00Z">
        <w:r>
          <w:rPr/>
          <w:t xml:space="preserve">Table </w:t>
        </w:r>
      </w:ins>
      <w:ins w:id="205" w:author="jing zhao" w:date="2022-07-12T19:09:00Z">
        <w:r>
          <w:rPr>
            <w:rFonts w:hint="eastAsia"/>
            <w:lang w:eastAsia="zh-CN"/>
          </w:rPr>
          <w:t>7.3.2.2.4.4.3</w:t>
        </w:r>
      </w:ins>
      <w:ins w:id="206" w:author="jing zhao" w:date="2022-07-12T19:09:00Z">
        <w:r>
          <w:rPr/>
          <w:t xml:space="preserve">-1: </w:t>
        </w:r>
      </w:ins>
      <w:ins w:id="207" w:author="jing zhao" w:date="2022-07-12T19:09:00Z">
        <w:r>
          <w:rPr>
            <w:i/>
            <w:iCs/>
          </w:rPr>
          <w:t xml:space="preserve">FrequencyInfoUL-SIB </w:t>
        </w:r>
      </w:ins>
      <w:ins w:id="208" w:author="jing zhao" w:date="2022-07-12T19:09:00Z">
        <w:r>
          <w:rPr/>
          <w:t xml:space="preserve">for 2-step </w:t>
        </w:r>
      </w:ins>
      <w:ins w:id="209" w:author="jing zhao" w:date="2022-07-12T19:09:00Z">
        <w:r>
          <w:rPr>
            <w:rFonts w:hint="eastAsia"/>
            <w:lang w:val="en-US" w:eastAsia="zh-CN"/>
          </w:rPr>
          <w:t>non-</w:t>
        </w:r>
      </w:ins>
      <w:ins w:id="210" w:author="jing zhao" w:date="2022-07-12T19:09:00Z">
        <w:r>
          <w:rPr/>
          <w:t>contention Based Random Access</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 w:author="jing zhao" w:date="2022-07-12T19:09:00Z"/>
        </w:trPr>
        <w:tc>
          <w:tcPr>
            <w:tcW w:w="9747" w:type="dxa"/>
            <w:gridSpan w:val="4"/>
            <w:tcBorders>
              <w:top w:val="single" w:color="auto" w:sz="4" w:space="0"/>
              <w:left w:val="single" w:color="auto" w:sz="4" w:space="0"/>
              <w:bottom w:val="single" w:color="auto" w:sz="4" w:space="0"/>
              <w:right w:val="single" w:color="auto" w:sz="4" w:space="0"/>
            </w:tcBorders>
          </w:tcPr>
          <w:p>
            <w:pPr>
              <w:pStyle w:val="52"/>
              <w:jc w:val="left"/>
              <w:rPr>
                <w:ins w:id="212" w:author="jing zhao" w:date="2022-07-12T19:09:00Z"/>
                <w:b w:val="0"/>
              </w:rPr>
            </w:pPr>
            <w:ins w:id="213" w:author="jing zhao" w:date="2022-07-12T19:09:00Z">
              <w:r>
                <w:rPr>
                  <w:b w:val="0"/>
                </w:rPr>
                <w:t>Derivation Path: TS 38.508-1 [14], table 4.6.3-62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 w:author="jing zhao" w:date="2022-07-12T19:09:00Z"/>
        </w:trPr>
        <w:tc>
          <w:tcPr>
            <w:tcW w:w="4535" w:type="dxa"/>
            <w:tcBorders>
              <w:top w:val="single" w:color="auto" w:sz="4" w:space="0"/>
              <w:left w:val="single" w:color="auto" w:sz="4" w:space="0"/>
              <w:bottom w:val="single" w:color="auto" w:sz="4" w:space="0"/>
              <w:right w:val="single" w:color="auto" w:sz="4" w:space="0"/>
            </w:tcBorders>
          </w:tcPr>
          <w:p>
            <w:pPr>
              <w:pStyle w:val="52"/>
              <w:rPr>
                <w:ins w:id="215" w:author="jing zhao" w:date="2022-07-12T19:09:00Z"/>
              </w:rPr>
            </w:pPr>
            <w:ins w:id="216" w:author="jing zhao" w:date="2022-07-12T19:09: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pPr>
              <w:pStyle w:val="52"/>
              <w:rPr>
                <w:ins w:id="217" w:author="jing zhao" w:date="2022-07-12T19:09:00Z"/>
              </w:rPr>
            </w:pPr>
            <w:ins w:id="218" w:author="jing zhao" w:date="2022-07-12T19:09:00Z">
              <w:r>
                <w:rPr/>
                <w:t>Value/remark</w:t>
              </w:r>
            </w:ins>
          </w:p>
        </w:tc>
        <w:tc>
          <w:tcPr>
            <w:tcW w:w="1700" w:type="dxa"/>
            <w:tcBorders>
              <w:top w:val="single" w:color="auto" w:sz="4" w:space="0"/>
              <w:left w:val="single" w:color="auto" w:sz="4" w:space="0"/>
              <w:bottom w:val="single" w:color="auto" w:sz="4" w:space="0"/>
              <w:right w:val="single" w:color="auto" w:sz="4" w:space="0"/>
            </w:tcBorders>
          </w:tcPr>
          <w:p>
            <w:pPr>
              <w:pStyle w:val="52"/>
              <w:rPr>
                <w:ins w:id="219" w:author="jing zhao" w:date="2022-07-12T19:09:00Z"/>
              </w:rPr>
            </w:pPr>
            <w:ins w:id="220" w:author="jing zhao" w:date="2022-07-12T19:09:00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2"/>
              <w:rPr>
                <w:ins w:id="221" w:author="jing zhao" w:date="2022-07-12T19:09:00Z"/>
                <w:highlight w:val="yellow"/>
              </w:rPr>
            </w:pPr>
            <w:ins w:id="222" w:author="jing zhao" w:date="2022-07-12T19:09: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 w:author="jing zhao" w:date="2022-07-12T19:09:00Z"/>
        </w:trPr>
        <w:tc>
          <w:tcPr>
            <w:tcW w:w="4535" w:type="dxa"/>
            <w:tcBorders>
              <w:top w:val="single" w:color="auto" w:sz="4" w:space="0"/>
              <w:left w:val="single" w:color="auto" w:sz="4" w:space="0"/>
              <w:bottom w:val="single" w:color="auto" w:sz="4" w:space="0"/>
              <w:right w:val="single" w:color="auto" w:sz="4" w:space="0"/>
            </w:tcBorders>
          </w:tcPr>
          <w:p>
            <w:pPr>
              <w:pStyle w:val="54"/>
              <w:rPr>
                <w:ins w:id="224" w:author="jing zhao" w:date="2022-07-12T19:09:00Z"/>
              </w:rPr>
            </w:pPr>
            <w:ins w:id="225" w:author="jing zhao" w:date="2022-07-12T19:09:00Z">
              <w:r>
                <w:rPr>
                  <w:iCs/>
                </w:rPr>
                <w:t>FrequencyInfoUL-SIB SEQUENCE {</w:t>
              </w:r>
            </w:ins>
          </w:p>
        </w:tc>
        <w:tc>
          <w:tcPr>
            <w:tcW w:w="2267" w:type="dxa"/>
            <w:tcBorders>
              <w:top w:val="single" w:color="auto" w:sz="4" w:space="0"/>
              <w:left w:val="single" w:color="auto" w:sz="4" w:space="0"/>
              <w:bottom w:val="single" w:color="auto" w:sz="4" w:space="0"/>
              <w:right w:val="single" w:color="auto" w:sz="4" w:space="0"/>
            </w:tcBorders>
          </w:tcPr>
          <w:p>
            <w:pPr>
              <w:pStyle w:val="54"/>
              <w:rPr>
                <w:ins w:id="226" w:author="jing zhao" w:date="2022-07-12T19:09:00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227" w:author="jing zhao" w:date="2022-07-12T19:09:00Z"/>
              </w:rPr>
            </w:pPr>
          </w:p>
        </w:tc>
        <w:tc>
          <w:tcPr>
            <w:tcW w:w="1245" w:type="dxa"/>
            <w:tcBorders>
              <w:top w:val="single" w:color="auto" w:sz="4" w:space="0"/>
              <w:left w:val="single" w:color="auto" w:sz="4" w:space="0"/>
              <w:bottom w:val="single" w:color="auto" w:sz="4" w:space="0"/>
              <w:right w:val="single" w:color="auto" w:sz="4" w:space="0"/>
            </w:tcBorders>
          </w:tcPr>
          <w:p>
            <w:pPr>
              <w:pStyle w:val="54"/>
              <w:rPr>
                <w:ins w:id="228" w:author="jing zhao" w:date="2022-07-12T19:09: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 w:author="jing zhao" w:date="2022-07-12T19:09:00Z"/>
        </w:trPr>
        <w:tc>
          <w:tcPr>
            <w:tcW w:w="4535" w:type="dxa"/>
            <w:tcBorders>
              <w:top w:val="single" w:color="auto" w:sz="4" w:space="0"/>
              <w:left w:val="single" w:color="auto" w:sz="4" w:space="0"/>
              <w:bottom w:val="single" w:color="auto" w:sz="4" w:space="0"/>
              <w:right w:val="single" w:color="auto" w:sz="4" w:space="0"/>
            </w:tcBorders>
          </w:tcPr>
          <w:p>
            <w:pPr>
              <w:pStyle w:val="54"/>
              <w:rPr>
                <w:ins w:id="230" w:author="jing zhao" w:date="2022-07-12T19:09:00Z"/>
              </w:rPr>
            </w:pPr>
            <w:ins w:id="231" w:author="jing zhao" w:date="2022-07-12T19:09:00Z">
              <w:r>
                <w:rPr/>
                <w:t xml:space="preserve">  p-Max</w:t>
              </w:r>
            </w:ins>
          </w:p>
        </w:tc>
        <w:tc>
          <w:tcPr>
            <w:tcW w:w="2267" w:type="dxa"/>
            <w:tcBorders>
              <w:top w:val="single" w:color="auto" w:sz="4" w:space="0"/>
              <w:left w:val="single" w:color="auto" w:sz="4" w:space="0"/>
              <w:bottom w:val="single" w:color="auto" w:sz="4" w:space="0"/>
              <w:right w:val="single" w:color="auto" w:sz="4" w:space="0"/>
            </w:tcBorders>
          </w:tcPr>
          <w:p>
            <w:pPr>
              <w:pStyle w:val="54"/>
              <w:rPr>
                <w:ins w:id="232" w:author="jing zhao" w:date="2022-07-12T19:09:00Z"/>
              </w:rPr>
            </w:pPr>
            <w:ins w:id="233" w:author="jing zhao" w:date="2022-07-12T19:09:00Z">
              <w:r>
                <w:rPr/>
                <w:t>23</w:t>
              </w:r>
            </w:ins>
          </w:p>
        </w:tc>
        <w:tc>
          <w:tcPr>
            <w:tcW w:w="1700" w:type="dxa"/>
            <w:tcBorders>
              <w:top w:val="single" w:color="auto" w:sz="4" w:space="0"/>
              <w:left w:val="single" w:color="auto" w:sz="4" w:space="0"/>
              <w:bottom w:val="single" w:color="auto" w:sz="4" w:space="0"/>
              <w:right w:val="single" w:color="auto" w:sz="4" w:space="0"/>
            </w:tcBorders>
          </w:tcPr>
          <w:p>
            <w:pPr>
              <w:pStyle w:val="54"/>
              <w:rPr>
                <w:ins w:id="234" w:author="jing zhao" w:date="2022-07-12T19:09:00Z"/>
              </w:rPr>
            </w:pPr>
            <w:ins w:id="235" w:author="jing zhao" w:date="2022-07-12T19:09:00Z">
              <w:r>
                <w:rPr/>
                <w:t>23 dBm</w:t>
              </w:r>
            </w:ins>
          </w:p>
        </w:tc>
        <w:tc>
          <w:tcPr>
            <w:tcW w:w="1245" w:type="dxa"/>
            <w:tcBorders>
              <w:top w:val="single" w:color="auto" w:sz="4" w:space="0"/>
              <w:left w:val="single" w:color="auto" w:sz="4" w:space="0"/>
              <w:bottom w:val="single" w:color="auto" w:sz="4" w:space="0"/>
              <w:right w:val="single" w:color="auto" w:sz="4" w:space="0"/>
            </w:tcBorders>
          </w:tcPr>
          <w:p>
            <w:pPr>
              <w:pStyle w:val="54"/>
              <w:rPr>
                <w:ins w:id="236" w:author="jing zhao" w:date="2022-07-12T19:09: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 w:author="jing zhao" w:date="2022-07-12T19:09:00Z"/>
        </w:trPr>
        <w:tc>
          <w:tcPr>
            <w:tcW w:w="4535" w:type="dxa"/>
            <w:tcBorders>
              <w:top w:val="single" w:color="auto" w:sz="4" w:space="0"/>
              <w:left w:val="single" w:color="auto" w:sz="4" w:space="0"/>
              <w:bottom w:val="single" w:color="auto" w:sz="4" w:space="0"/>
              <w:right w:val="single" w:color="auto" w:sz="4" w:space="0"/>
            </w:tcBorders>
          </w:tcPr>
          <w:p>
            <w:pPr>
              <w:pStyle w:val="54"/>
              <w:rPr>
                <w:ins w:id="238" w:author="jing zhao" w:date="2022-07-12T19:09:00Z"/>
                <w:iCs/>
              </w:rPr>
            </w:pPr>
            <w:ins w:id="239" w:author="jing zhao" w:date="2022-07-12T19:09:00Z">
              <w:r>
                <w:rPr/>
                <w:t>}</w:t>
              </w:r>
            </w:ins>
          </w:p>
        </w:tc>
        <w:tc>
          <w:tcPr>
            <w:tcW w:w="2267" w:type="dxa"/>
            <w:tcBorders>
              <w:top w:val="single" w:color="auto" w:sz="4" w:space="0"/>
              <w:left w:val="single" w:color="auto" w:sz="4" w:space="0"/>
              <w:bottom w:val="single" w:color="auto" w:sz="4" w:space="0"/>
              <w:right w:val="single" w:color="auto" w:sz="4" w:space="0"/>
            </w:tcBorders>
          </w:tcPr>
          <w:p>
            <w:pPr>
              <w:pStyle w:val="54"/>
              <w:rPr>
                <w:ins w:id="240" w:author="jing zhao" w:date="2022-07-12T19:09:00Z"/>
                <w:highlight w:val="yellow"/>
              </w:rPr>
            </w:pPr>
          </w:p>
        </w:tc>
        <w:tc>
          <w:tcPr>
            <w:tcW w:w="1700" w:type="dxa"/>
            <w:tcBorders>
              <w:top w:val="single" w:color="auto" w:sz="4" w:space="0"/>
              <w:left w:val="single" w:color="auto" w:sz="4" w:space="0"/>
              <w:bottom w:val="single" w:color="auto" w:sz="4" w:space="0"/>
              <w:right w:val="single" w:color="auto" w:sz="4" w:space="0"/>
            </w:tcBorders>
          </w:tcPr>
          <w:p>
            <w:pPr>
              <w:pStyle w:val="54"/>
              <w:rPr>
                <w:ins w:id="241" w:author="jing zhao" w:date="2022-07-12T19:09:00Z"/>
                <w:highlight w:val="yellow"/>
              </w:rPr>
            </w:pPr>
          </w:p>
        </w:tc>
        <w:tc>
          <w:tcPr>
            <w:tcW w:w="1245" w:type="dxa"/>
            <w:tcBorders>
              <w:top w:val="single" w:color="auto" w:sz="4" w:space="0"/>
              <w:left w:val="single" w:color="auto" w:sz="4" w:space="0"/>
              <w:bottom w:val="single" w:color="auto" w:sz="4" w:space="0"/>
              <w:right w:val="single" w:color="auto" w:sz="4" w:space="0"/>
            </w:tcBorders>
          </w:tcPr>
          <w:p>
            <w:pPr>
              <w:pStyle w:val="54"/>
              <w:rPr>
                <w:ins w:id="242" w:author="jing zhao" w:date="2022-07-12T19:09:00Z"/>
                <w:highlight w:val="yellow"/>
              </w:rPr>
            </w:pPr>
          </w:p>
        </w:tc>
      </w:tr>
    </w:tbl>
    <w:p>
      <w:pPr>
        <w:rPr>
          <w:ins w:id="243" w:author="jing zhao" w:date="2022-07-12T19:09:00Z"/>
          <w:lang w:eastAsia="sv-SE"/>
        </w:rPr>
      </w:pPr>
    </w:p>
    <w:p>
      <w:pPr>
        <w:pStyle w:val="56"/>
        <w:rPr>
          <w:ins w:id="244" w:author="jing zhao" w:date="2022-07-12T19:09:00Z"/>
        </w:rPr>
      </w:pPr>
      <w:ins w:id="245" w:author="jing zhao" w:date="2022-07-12T19:09:00Z">
        <w:bookmarkStart w:id="5" w:name="_Hlk94534757"/>
        <w:r>
          <w:rPr/>
          <w:t xml:space="preserve">Table </w:t>
        </w:r>
      </w:ins>
      <w:ins w:id="246" w:author="jing zhao" w:date="2022-07-12T19:09:00Z">
        <w:r>
          <w:rPr>
            <w:rFonts w:hint="eastAsia"/>
            <w:lang w:eastAsia="zh-CN"/>
          </w:rPr>
          <w:t>7.3.2.2.4.4.3</w:t>
        </w:r>
      </w:ins>
      <w:ins w:id="247" w:author="jing zhao" w:date="2022-07-12T19:09:00Z">
        <w:r>
          <w:rPr/>
          <w:t xml:space="preserve">-2: </w:t>
        </w:r>
        <w:bookmarkEnd w:id="5"/>
        <w:r>
          <w:rPr/>
          <w:t xml:space="preserve">RACH-ConfigCommon for 2-step </w:t>
        </w:r>
      </w:ins>
      <w:ins w:id="248" w:author="jing zhao" w:date="2022-07-12T19:09:00Z">
        <w:r>
          <w:rPr>
            <w:rFonts w:hint="eastAsia"/>
            <w:lang w:val="en-US" w:eastAsia="zh-CN"/>
          </w:rPr>
          <w:t>non</w:t>
        </w:r>
      </w:ins>
      <w:ins w:id="249" w:author="jing zhao" w:date="2022-07-12T19:10:00Z">
        <w:r>
          <w:rPr>
            <w:rFonts w:hint="eastAsia"/>
            <w:lang w:val="en-US" w:eastAsia="zh-CN"/>
          </w:rPr>
          <w:t>-</w:t>
        </w:r>
      </w:ins>
      <w:ins w:id="250" w:author="jing zhao" w:date="2022-07-12T19:09:00Z">
        <w:r>
          <w:rPr/>
          <w:t xml:space="preserve">contention Based Random Access </w:t>
        </w:r>
      </w:ins>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51" w:author="jing zhao" w:date="2022-07-12T19:09:00Z"/>
        </w:trPr>
        <w:tc>
          <w:tcPr>
            <w:tcW w:w="9747" w:type="dxa"/>
            <w:gridSpan w:val="4"/>
          </w:tcPr>
          <w:p>
            <w:pPr>
              <w:pStyle w:val="52"/>
              <w:jc w:val="left"/>
              <w:rPr>
                <w:ins w:id="252" w:author="jing zhao" w:date="2022-07-12T19:09:00Z"/>
                <w:b w:val="0"/>
              </w:rPr>
            </w:pPr>
            <w:ins w:id="253" w:author="jing zhao" w:date="2022-07-12T19:09:00Z">
              <w:r>
                <w:rPr>
                  <w:b w:val="0"/>
                </w:rPr>
                <w:t>Derivation Path: TS 38.508-1 [14], table 4.6.3-128A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 w:author="jing zhao" w:date="2022-07-12T19:09:00Z"/>
        </w:trPr>
        <w:tc>
          <w:tcPr>
            <w:tcW w:w="4535" w:type="dxa"/>
          </w:tcPr>
          <w:p>
            <w:pPr>
              <w:pStyle w:val="52"/>
              <w:rPr>
                <w:ins w:id="255" w:author="jing zhao" w:date="2022-07-12T19:09:00Z"/>
              </w:rPr>
            </w:pPr>
            <w:ins w:id="256" w:author="jing zhao" w:date="2022-07-12T19:09:00Z">
              <w:r>
                <w:rPr/>
                <w:t>Information Element</w:t>
              </w:r>
            </w:ins>
          </w:p>
        </w:tc>
        <w:tc>
          <w:tcPr>
            <w:tcW w:w="2267" w:type="dxa"/>
          </w:tcPr>
          <w:p>
            <w:pPr>
              <w:pStyle w:val="52"/>
              <w:rPr>
                <w:ins w:id="257" w:author="jing zhao" w:date="2022-07-12T19:09:00Z"/>
              </w:rPr>
            </w:pPr>
            <w:ins w:id="258" w:author="jing zhao" w:date="2022-07-12T19:09:00Z">
              <w:r>
                <w:rPr/>
                <w:t>Value/remark</w:t>
              </w:r>
            </w:ins>
          </w:p>
        </w:tc>
        <w:tc>
          <w:tcPr>
            <w:tcW w:w="1700" w:type="dxa"/>
          </w:tcPr>
          <w:p>
            <w:pPr>
              <w:pStyle w:val="52"/>
              <w:rPr>
                <w:ins w:id="259" w:author="jing zhao" w:date="2022-07-12T19:09:00Z"/>
              </w:rPr>
            </w:pPr>
            <w:ins w:id="260" w:author="jing zhao" w:date="2022-07-12T19:09:00Z">
              <w:r>
                <w:rPr/>
                <w:t>Comment</w:t>
              </w:r>
            </w:ins>
          </w:p>
        </w:tc>
        <w:tc>
          <w:tcPr>
            <w:tcW w:w="1245" w:type="dxa"/>
          </w:tcPr>
          <w:p>
            <w:pPr>
              <w:pStyle w:val="52"/>
              <w:rPr>
                <w:ins w:id="261" w:author="jing zhao" w:date="2022-07-12T19:09:00Z"/>
              </w:rPr>
            </w:pPr>
            <w:ins w:id="262" w:author="jing zhao" w:date="2022-07-12T19:09: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jing zhao" w:date="2022-07-12T19:09:00Z"/>
        </w:trPr>
        <w:tc>
          <w:tcPr>
            <w:tcW w:w="4535" w:type="dxa"/>
          </w:tcPr>
          <w:p>
            <w:pPr>
              <w:pStyle w:val="54"/>
              <w:rPr>
                <w:ins w:id="264" w:author="jing zhao" w:date="2022-07-12T19:09:00Z"/>
              </w:rPr>
            </w:pPr>
            <w:ins w:id="265" w:author="jing zhao" w:date="2022-07-12T19:09:00Z">
              <w:r>
                <w:rPr/>
                <w:t>RACH-ConfigCommonTwoStepRA-r16 ::= SEQUENCE {</w:t>
              </w:r>
            </w:ins>
          </w:p>
        </w:tc>
        <w:tc>
          <w:tcPr>
            <w:tcW w:w="2267" w:type="dxa"/>
          </w:tcPr>
          <w:p>
            <w:pPr>
              <w:pStyle w:val="54"/>
              <w:rPr>
                <w:ins w:id="266" w:author="jing zhao" w:date="2022-07-12T19:09:00Z"/>
              </w:rPr>
            </w:pPr>
          </w:p>
        </w:tc>
        <w:tc>
          <w:tcPr>
            <w:tcW w:w="1700" w:type="dxa"/>
          </w:tcPr>
          <w:p>
            <w:pPr>
              <w:pStyle w:val="54"/>
              <w:rPr>
                <w:ins w:id="267" w:author="jing zhao" w:date="2022-07-12T19:09:00Z"/>
              </w:rPr>
            </w:pPr>
          </w:p>
        </w:tc>
        <w:tc>
          <w:tcPr>
            <w:tcW w:w="1245" w:type="dxa"/>
          </w:tcPr>
          <w:p>
            <w:pPr>
              <w:pStyle w:val="54"/>
              <w:rPr>
                <w:ins w:id="268"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 w:author="jing zhao" w:date="2022-07-12T19:09:00Z"/>
        </w:trPr>
        <w:tc>
          <w:tcPr>
            <w:tcW w:w="4535" w:type="dxa"/>
          </w:tcPr>
          <w:p>
            <w:pPr>
              <w:pStyle w:val="54"/>
              <w:rPr>
                <w:ins w:id="270" w:author="jing zhao" w:date="2022-07-12T19:09:00Z"/>
              </w:rPr>
            </w:pPr>
            <w:ins w:id="271" w:author="jing zhao" w:date="2022-07-12T19:09:00Z">
              <w:r>
                <w:rPr/>
                <w:t xml:space="preserve">  rach-ConfigGenericTwoStepRA-r16</w:t>
              </w:r>
            </w:ins>
          </w:p>
        </w:tc>
        <w:tc>
          <w:tcPr>
            <w:tcW w:w="2267" w:type="dxa"/>
          </w:tcPr>
          <w:p>
            <w:pPr>
              <w:pStyle w:val="54"/>
              <w:rPr>
                <w:ins w:id="272" w:author="jing zhao" w:date="2022-07-12T19:09:00Z"/>
              </w:rPr>
            </w:pPr>
            <w:ins w:id="273" w:author="jing zhao" w:date="2022-07-12T19:09:00Z">
              <w:r>
                <w:rPr/>
                <w:t>RACH-ConfigGenericTwoStepRA</w:t>
              </w:r>
            </w:ins>
          </w:p>
        </w:tc>
        <w:tc>
          <w:tcPr>
            <w:tcW w:w="1700" w:type="dxa"/>
          </w:tcPr>
          <w:p>
            <w:pPr>
              <w:pStyle w:val="54"/>
              <w:rPr>
                <w:ins w:id="274" w:author="jing zhao" w:date="2022-07-12T19:09:00Z"/>
              </w:rPr>
            </w:pPr>
          </w:p>
        </w:tc>
        <w:tc>
          <w:tcPr>
            <w:tcW w:w="1245" w:type="dxa"/>
          </w:tcPr>
          <w:p>
            <w:pPr>
              <w:pStyle w:val="54"/>
              <w:rPr>
                <w:ins w:id="275"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6" w:author="jing zhao" w:date="2022-07-12T19:09:00Z"/>
        </w:trPr>
        <w:tc>
          <w:tcPr>
            <w:tcW w:w="4535" w:type="dxa"/>
          </w:tcPr>
          <w:p>
            <w:pPr>
              <w:pStyle w:val="54"/>
              <w:rPr>
                <w:ins w:id="277" w:author="jing zhao" w:date="2022-07-12T19:09:00Z"/>
              </w:rPr>
            </w:pPr>
            <w:ins w:id="278" w:author="jing zhao" w:date="2022-07-12T19:09:00Z">
              <w:r>
                <w:rPr/>
                <w:t xml:space="preserve">  msgA-TotalNumberOfRA-Preambles-r16</w:t>
              </w:r>
            </w:ins>
          </w:p>
        </w:tc>
        <w:tc>
          <w:tcPr>
            <w:tcW w:w="2267" w:type="dxa"/>
          </w:tcPr>
          <w:p>
            <w:pPr>
              <w:pStyle w:val="54"/>
              <w:rPr>
                <w:ins w:id="279" w:author="jing zhao" w:date="2022-07-12T19:09:00Z"/>
              </w:rPr>
            </w:pPr>
            <w:ins w:id="280" w:author="jing zhao" w:date="2022-07-12T19:09:00Z">
              <w:r>
                <w:rPr/>
                <w:t>48</w:t>
              </w:r>
            </w:ins>
          </w:p>
        </w:tc>
        <w:tc>
          <w:tcPr>
            <w:tcW w:w="1700" w:type="dxa"/>
          </w:tcPr>
          <w:p>
            <w:pPr>
              <w:pStyle w:val="54"/>
              <w:rPr>
                <w:ins w:id="281" w:author="jing zhao" w:date="2022-07-12T19:09:00Z"/>
              </w:rPr>
            </w:pPr>
          </w:p>
        </w:tc>
        <w:tc>
          <w:tcPr>
            <w:tcW w:w="1245" w:type="dxa"/>
          </w:tcPr>
          <w:p>
            <w:pPr>
              <w:pStyle w:val="54"/>
              <w:rPr>
                <w:ins w:id="282"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3" w:author="jing zhao" w:date="2022-07-12T19:09:00Z"/>
        </w:trPr>
        <w:tc>
          <w:tcPr>
            <w:tcW w:w="4535" w:type="dxa"/>
          </w:tcPr>
          <w:p>
            <w:pPr>
              <w:pStyle w:val="54"/>
              <w:rPr>
                <w:ins w:id="284" w:author="jing zhao" w:date="2022-07-12T19:09:00Z"/>
              </w:rPr>
            </w:pPr>
            <w:ins w:id="285" w:author="jing zhao" w:date="2022-07-12T19:09:00Z">
              <w:r>
                <w:rPr/>
                <w:t xml:space="preserve">  msgA-SSB-SharedRO-MaskIndex-r16</w:t>
              </w:r>
            </w:ins>
          </w:p>
        </w:tc>
        <w:tc>
          <w:tcPr>
            <w:tcW w:w="2267" w:type="dxa"/>
          </w:tcPr>
          <w:p>
            <w:pPr>
              <w:pStyle w:val="54"/>
              <w:rPr>
                <w:ins w:id="286" w:author="jing zhao" w:date="2022-07-12T19:09:00Z"/>
              </w:rPr>
            </w:pPr>
            <w:ins w:id="287" w:author="jing zhao" w:date="2022-07-12T19:09:00Z">
              <w:r>
                <w:rPr/>
                <w:t>Not present</w:t>
              </w:r>
            </w:ins>
          </w:p>
        </w:tc>
        <w:tc>
          <w:tcPr>
            <w:tcW w:w="1700" w:type="dxa"/>
          </w:tcPr>
          <w:p>
            <w:pPr>
              <w:pStyle w:val="54"/>
              <w:rPr>
                <w:ins w:id="288" w:author="jing zhao" w:date="2022-07-12T19:09:00Z"/>
              </w:rPr>
            </w:pPr>
          </w:p>
        </w:tc>
        <w:tc>
          <w:tcPr>
            <w:tcW w:w="1245" w:type="dxa"/>
          </w:tcPr>
          <w:p>
            <w:pPr>
              <w:pStyle w:val="54"/>
              <w:rPr>
                <w:ins w:id="289"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0" w:author="jing zhao" w:date="2022-07-12T19:09:00Z"/>
        </w:trPr>
        <w:tc>
          <w:tcPr>
            <w:tcW w:w="4535" w:type="dxa"/>
          </w:tcPr>
          <w:p>
            <w:pPr>
              <w:pStyle w:val="54"/>
              <w:rPr>
                <w:ins w:id="291" w:author="jing zhao" w:date="2022-07-12T19:09:00Z"/>
              </w:rPr>
            </w:pPr>
            <w:ins w:id="292" w:author="jing zhao" w:date="2022-07-12T19:09:00Z">
              <w:r>
                <w:rPr/>
                <w:t xml:space="preserve">  groupB-ConfiguredTwoStepRA-r16</w:t>
              </w:r>
            </w:ins>
          </w:p>
        </w:tc>
        <w:tc>
          <w:tcPr>
            <w:tcW w:w="2267" w:type="dxa"/>
          </w:tcPr>
          <w:p>
            <w:pPr>
              <w:pStyle w:val="54"/>
              <w:rPr>
                <w:ins w:id="293" w:author="jing zhao" w:date="2022-07-12T19:09:00Z"/>
              </w:rPr>
            </w:pPr>
            <w:ins w:id="294" w:author="jing zhao" w:date="2022-07-12T19:09:00Z">
              <w:r>
                <w:rPr/>
                <w:t>Not present</w:t>
              </w:r>
            </w:ins>
          </w:p>
        </w:tc>
        <w:tc>
          <w:tcPr>
            <w:tcW w:w="1700" w:type="dxa"/>
          </w:tcPr>
          <w:p>
            <w:pPr>
              <w:pStyle w:val="54"/>
              <w:rPr>
                <w:ins w:id="295" w:author="jing zhao" w:date="2022-07-12T19:09:00Z"/>
              </w:rPr>
            </w:pPr>
          </w:p>
        </w:tc>
        <w:tc>
          <w:tcPr>
            <w:tcW w:w="1245" w:type="dxa"/>
          </w:tcPr>
          <w:p>
            <w:pPr>
              <w:pStyle w:val="54"/>
              <w:rPr>
                <w:ins w:id="296"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 w:author="jing zhao" w:date="2022-07-12T19:09:00Z"/>
        </w:trPr>
        <w:tc>
          <w:tcPr>
            <w:tcW w:w="4535" w:type="dxa"/>
          </w:tcPr>
          <w:p>
            <w:pPr>
              <w:pStyle w:val="54"/>
              <w:rPr>
                <w:ins w:id="298" w:author="jing zhao" w:date="2022-07-12T19:09:00Z"/>
              </w:rPr>
            </w:pPr>
            <w:ins w:id="299" w:author="jing zhao" w:date="2022-07-12T19:09:00Z">
              <w:r>
                <w:rPr/>
                <w:t xml:space="preserve">  msgA-PRACH-RootSequenceIndex-r16 CHOICE {}</w:t>
              </w:r>
            </w:ins>
          </w:p>
        </w:tc>
        <w:tc>
          <w:tcPr>
            <w:tcW w:w="2267" w:type="dxa"/>
          </w:tcPr>
          <w:p>
            <w:pPr>
              <w:pStyle w:val="54"/>
              <w:rPr>
                <w:ins w:id="300" w:author="jing zhao" w:date="2022-07-12T19:09:00Z"/>
              </w:rPr>
            </w:pPr>
            <w:ins w:id="301" w:author="jing zhao" w:date="2022-07-12T19:09:00Z">
              <w:r>
                <w:rPr/>
                <w:t>Not present</w:t>
              </w:r>
            </w:ins>
          </w:p>
        </w:tc>
        <w:tc>
          <w:tcPr>
            <w:tcW w:w="1700" w:type="dxa"/>
          </w:tcPr>
          <w:p>
            <w:pPr>
              <w:pStyle w:val="54"/>
              <w:rPr>
                <w:ins w:id="302" w:author="jing zhao" w:date="2022-07-12T19:09:00Z"/>
              </w:rPr>
            </w:pPr>
          </w:p>
        </w:tc>
        <w:tc>
          <w:tcPr>
            <w:tcW w:w="1245" w:type="dxa"/>
          </w:tcPr>
          <w:p>
            <w:pPr>
              <w:pStyle w:val="54"/>
              <w:rPr>
                <w:ins w:id="303"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4" w:author="jing zhao" w:date="2022-07-12T19:09:00Z"/>
        </w:trPr>
        <w:tc>
          <w:tcPr>
            <w:tcW w:w="4535" w:type="dxa"/>
          </w:tcPr>
          <w:p>
            <w:pPr>
              <w:pStyle w:val="54"/>
              <w:rPr>
                <w:ins w:id="305" w:author="jing zhao" w:date="2022-07-12T19:09:00Z"/>
              </w:rPr>
            </w:pPr>
            <w:ins w:id="306" w:author="jing zhao" w:date="2022-07-12T19:09:00Z">
              <w:r>
                <w:rPr/>
                <w:t xml:space="preserve">  msgA-TransMax-r16</w:t>
              </w:r>
            </w:ins>
          </w:p>
        </w:tc>
        <w:tc>
          <w:tcPr>
            <w:tcW w:w="2267" w:type="dxa"/>
          </w:tcPr>
          <w:p>
            <w:pPr>
              <w:pStyle w:val="54"/>
              <w:rPr>
                <w:ins w:id="307" w:author="jing zhao" w:date="2022-07-12T19:09:00Z"/>
              </w:rPr>
            </w:pPr>
            <w:ins w:id="308" w:author="jing zhao" w:date="2022-07-12T19:09:00Z">
              <w:r>
                <w:rPr/>
                <w:t>N8</w:t>
              </w:r>
            </w:ins>
          </w:p>
        </w:tc>
        <w:tc>
          <w:tcPr>
            <w:tcW w:w="1700" w:type="dxa"/>
          </w:tcPr>
          <w:p>
            <w:pPr>
              <w:pStyle w:val="54"/>
              <w:rPr>
                <w:ins w:id="309" w:author="jing zhao" w:date="2022-07-12T19:09:00Z"/>
              </w:rPr>
            </w:pPr>
          </w:p>
        </w:tc>
        <w:tc>
          <w:tcPr>
            <w:tcW w:w="1245" w:type="dxa"/>
          </w:tcPr>
          <w:p>
            <w:pPr>
              <w:pStyle w:val="54"/>
              <w:rPr>
                <w:ins w:id="310"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1" w:author="jing zhao" w:date="2022-07-12T19:09:00Z"/>
        </w:trPr>
        <w:tc>
          <w:tcPr>
            <w:tcW w:w="4535" w:type="dxa"/>
          </w:tcPr>
          <w:p>
            <w:pPr>
              <w:pStyle w:val="54"/>
              <w:rPr>
                <w:ins w:id="312" w:author="jing zhao" w:date="2022-07-12T19:09:00Z"/>
              </w:rPr>
            </w:pPr>
            <w:ins w:id="313" w:author="jing zhao" w:date="2022-07-12T19:09:00Z">
              <w:r>
                <w:rPr/>
                <w:t xml:space="preserve">  msgA-RSRP-Threshold-r16</w:t>
              </w:r>
            </w:ins>
          </w:p>
        </w:tc>
        <w:tc>
          <w:tcPr>
            <w:tcW w:w="2267" w:type="dxa"/>
          </w:tcPr>
          <w:p>
            <w:pPr>
              <w:pStyle w:val="54"/>
              <w:rPr>
                <w:ins w:id="314" w:author="jing zhao" w:date="2022-07-12T19:09:00Z"/>
              </w:rPr>
            </w:pPr>
            <w:ins w:id="315" w:author="jing zhao" w:date="2022-07-12T19:09:00Z">
              <w:r>
                <w:rPr/>
                <w:t>RSRP_69 +Δ</w:t>
              </w:r>
            </w:ins>
            <w:ins w:id="316" w:author="jing zhao" w:date="2022-07-12T19:09:00Z">
              <w:r>
                <w:rPr>
                  <w:vertAlign w:val="subscript"/>
                </w:rPr>
                <w:t>DL</w:t>
              </w:r>
            </w:ins>
          </w:p>
        </w:tc>
        <w:tc>
          <w:tcPr>
            <w:tcW w:w="1700" w:type="dxa"/>
          </w:tcPr>
          <w:p>
            <w:pPr>
              <w:pStyle w:val="54"/>
              <w:rPr>
                <w:ins w:id="317" w:author="jing zhao" w:date="2022-07-12T19:09:00Z"/>
              </w:rPr>
            </w:pPr>
          </w:p>
        </w:tc>
        <w:tc>
          <w:tcPr>
            <w:tcW w:w="1245" w:type="dxa"/>
          </w:tcPr>
          <w:p>
            <w:pPr>
              <w:pStyle w:val="54"/>
              <w:rPr>
                <w:ins w:id="318"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9" w:author="jing zhao" w:date="2022-07-12T19:09:00Z"/>
        </w:trPr>
        <w:tc>
          <w:tcPr>
            <w:tcW w:w="4535" w:type="dxa"/>
          </w:tcPr>
          <w:p>
            <w:pPr>
              <w:pStyle w:val="54"/>
              <w:rPr>
                <w:ins w:id="320" w:author="jing zhao" w:date="2022-07-12T19:09:00Z"/>
              </w:rPr>
            </w:pPr>
            <w:ins w:id="321" w:author="jing zhao" w:date="2022-07-12T19:09:00Z">
              <w:r>
                <w:rPr/>
                <w:t xml:space="preserve">  msgA-RSRP-ThresholdSSB-r16</w:t>
              </w:r>
            </w:ins>
          </w:p>
        </w:tc>
        <w:tc>
          <w:tcPr>
            <w:tcW w:w="2267" w:type="dxa"/>
          </w:tcPr>
          <w:p>
            <w:pPr>
              <w:pStyle w:val="54"/>
              <w:rPr>
                <w:ins w:id="322" w:author="jing zhao" w:date="2022-07-12T19:09:00Z"/>
              </w:rPr>
            </w:pPr>
            <w:ins w:id="323" w:author="jing zhao" w:date="2022-07-12T19:09:00Z">
              <w:r>
                <w:rPr/>
                <w:t>RSRP_69 +Δ</w:t>
              </w:r>
            </w:ins>
            <w:ins w:id="324" w:author="jing zhao" w:date="2022-07-12T19:09:00Z">
              <w:r>
                <w:rPr>
                  <w:vertAlign w:val="subscript"/>
                </w:rPr>
                <w:t>DL</w:t>
              </w:r>
            </w:ins>
          </w:p>
        </w:tc>
        <w:tc>
          <w:tcPr>
            <w:tcW w:w="1700" w:type="dxa"/>
          </w:tcPr>
          <w:p>
            <w:pPr>
              <w:pStyle w:val="54"/>
              <w:rPr>
                <w:ins w:id="325" w:author="jing zhao" w:date="2022-07-12T19:09:00Z"/>
              </w:rPr>
            </w:pPr>
          </w:p>
        </w:tc>
        <w:tc>
          <w:tcPr>
            <w:tcW w:w="1245" w:type="dxa"/>
          </w:tcPr>
          <w:p>
            <w:pPr>
              <w:pStyle w:val="54"/>
              <w:rPr>
                <w:ins w:id="326"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 w:author="jing zhao" w:date="2022-07-12T19:09:00Z"/>
        </w:trPr>
        <w:tc>
          <w:tcPr>
            <w:tcW w:w="4535" w:type="dxa"/>
          </w:tcPr>
          <w:p>
            <w:pPr>
              <w:pStyle w:val="54"/>
              <w:rPr>
                <w:ins w:id="328" w:author="jing zhao" w:date="2022-07-12T19:09:00Z"/>
              </w:rPr>
            </w:pPr>
            <w:ins w:id="329" w:author="jing zhao" w:date="2022-07-12T19:09:00Z">
              <w:r>
                <w:rPr/>
                <w:t xml:space="preserve">  msgA-SubcarrierSpacing-r16</w:t>
              </w:r>
            </w:ins>
          </w:p>
        </w:tc>
        <w:tc>
          <w:tcPr>
            <w:tcW w:w="2267" w:type="dxa"/>
          </w:tcPr>
          <w:p>
            <w:pPr>
              <w:pStyle w:val="54"/>
              <w:rPr>
                <w:ins w:id="330" w:author="jing zhao" w:date="2022-07-12T19:09:00Z"/>
              </w:rPr>
            </w:pPr>
            <w:ins w:id="331" w:author="jing zhao" w:date="2022-07-12T19:09:00Z">
              <w:r>
                <w:rPr/>
                <w:t>120 kHz</w:t>
              </w:r>
            </w:ins>
          </w:p>
        </w:tc>
        <w:tc>
          <w:tcPr>
            <w:tcW w:w="1700" w:type="dxa"/>
          </w:tcPr>
          <w:p>
            <w:pPr>
              <w:pStyle w:val="54"/>
              <w:rPr>
                <w:ins w:id="332" w:author="jing zhao" w:date="2022-07-12T19:09:00Z"/>
              </w:rPr>
            </w:pPr>
          </w:p>
        </w:tc>
        <w:tc>
          <w:tcPr>
            <w:tcW w:w="1245" w:type="dxa"/>
          </w:tcPr>
          <w:p>
            <w:pPr>
              <w:pStyle w:val="54"/>
              <w:rPr>
                <w:ins w:id="333"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 w:author="jing zhao" w:date="2022-07-12T19:09:00Z"/>
        </w:trPr>
        <w:tc>
          <w:tcPr>
            <w:tcW w:w="4535" w:type="dxa"/>
          </w:tcPr>
          <w:p>
            <w:pPr>
              <w:pStyle w:val="54"/>
              <w:rPr>
                <w:ins w:id="335" w:author="jing zhao" w:date="2022-07-12T19:09:00Z"/>
              </w:rPr>
            </w:pPr>
            <w:ins w:id="336" w:author="jing zhao" w:date="2022-07-12T19:09:00Z">
              <w:r>
                <w:rPr/>
                <w:t xml:space="preserve">  msgA-RestrictedSetConfig-r16</w:t>
              </w:r>
            </w:ins>
          </w:p>
        </w:tc>
        <w:tc>
          <w:tcPr>
            <w:tcW w:w="2267" w:type="dxa"/>
          </w:tcPr>
          <w:p>
            <w:pPr>
              <w:pStyle w:val="54"/>
              <w:rPr>
                <w:ins w:id="337" w:author="jing zhao" w:date="2022-07-12T19:09:00Z"/>
              </w:rPr>
            </w:pPr>
            <w:ins w:id="338" w:author="jing zhao" w:date="2022-07-12T19:09:00Z">
              <w:r>
                <w:rPr/>
                <w:t>Not present</w:t>
              </w:r>
            </w:ins>
          </w:p>
        </w:tc>
        <w:tc>
          <w:tcPr>
            <w:tcW w:w="1700" w:type="dxa"/>
          </w:tcPr>
          <w:p>
            <w:pPr>
              <w:pStyle w:val="54"/>
              <w:rPr>
                <w:ins w:id="339" w:author="jing zhao" w:date="2022-07-12T19:09:00Z"/>
              </w:rPr>
            </w:pPr>
          </w:p>
        </w:tc>
        <w:tc>
          <w:tcPr>
            <w:tcW w:w="1245" w:type="dxa"/>
          </w:tcPr>
          <w:p>
            <w:pPr>
              <w:pStyle w:val="54"/>
              <w:rPr>
                <w:ins w:id="340"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1" w:author="jing zhao" w:date="2022-07-12T19:09:00Z"/>
        </w:trPr>
        <w:tc>
          <w:tcPr>
            <w:tcW w:w="4535" w:type="dxa"/>
          </w:tcPr>
          <w:p>
            <w:pPr>
              <w:pStyle w:val="54"/>
              <w:rPr>
                <w:ins w:id="342" w:author="jing zhao" w:date="2022-07-12T19:09:00Z"/>
              </w:rPr>
            </w:pPr>
            <w:ins w:id="343" w:author="jing zhao" w:date="2022-07-12T19:09:00Z">
              <w:r>
                <w:rPr/>
                <w:t xml:space="preserve">  ra-PrioritizationForAccessIdentityTwoStep-r16 SEQUENCE {</w:t>
              </w:r>
            </w:ins>
          </w:p>
        </w:tc>
        <w:tc>
          <w:tcPr>
            <w:tcW w:w="2267" w:type="dxa"/>
          </w:tcPr>
          <w:p>
            <w:pPr>
              <w:pStyle w:val="54"/>
              <w:rPr>
                <w:ins w:id="344" w:author="jing zhao" w:date="2022-07-12T19:09:00Z"/>
              </w:rPr>
            </w:pPr>
          </w:p>
        </w:tc>
        <w:tc>
          <w:tcPr>
            <w:tcW w:w="1700" w:type="dxa"/>
          </w:tcPr>
          <w:p>
            <w:pPr>
              <w:pStyle w:val="54"/>
              <w:rPr>
                <w:ins w:id="345" w:author="jing zhao" w:date="2022-07-12T19:09:00Z"/>
              </w:rPr>
            </w:pPr>
          </w:p>
        </w:tc>
        <w:tc>
          <w:tcPr>
            <w:tcW w:w="1245" w:type="dxa"/>
          </w:tcPr>
          <w:p>
            <w:pPr>
              <w:pStyle w:val="54"/>
              <w:rPr>
                <w:ins w:id="346"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 w:author="jing zhao" w:date="2022-07-12T19:09:00Z"/>
        </w:trPr>
        <w:tc>
          <w:tcPr>
            <w:tcW w:w="4535" w:type="dxa"/>
          </w:tcPr>
          <w:p>
            <w:pPr>
              <w:pStyle w:val="54"/>
              <w:rPr>
                <w:ins w:id="348" w:author="jing zhao" w:date="2022-07-12T19:09:00Z"/>
              </w:rPr>
            </w:pPr>
            <w:ins w:id="349" w:author="jing zhao" w:date="2022-07-12T19:09:00Z">
              <w:r>
                <w:rPr/>
                <w:t xml:space="preserve">    ra-Prioritization-r16</w:t>
              </w:r>
            </w:ins>
          </w:p>
        </w:tc>
        <w:tc>
          <w:tcPr>
            <w:tcW w:w="2267" w:type="dxa"/>
          </w:tcPr>
          <w:p>
            <w:pPr>
              <w:pStyle w:val="54"/>
              <w:rPr>
                <w:ins w:id="350" w:author="jing zhao" w:date="2022-07-12T19:09:00Z"/>
              </w:rPr>
            </w:pPr>
            <w:ins w:id="351" w:author="jing zhao" w:date="2022-07-12T19:09:00Z">
              <w:r>
                <w:rPr/>
                <w:t>RA-Prioritization</w:t>
              </w:r>
            </w:ins>
          </w:p>
        </w:tc>
        <w:tc>
          <w:tcPr>
            <w:tcW w:w="1700" w:type="dxa"/>
          </w:tcPr>
          <w:p>
            <w:pPr>
              <w:pStyle w:val="54"/>
              <w:rPr>
                <w:ins w:id="352" w:author="jing zhao" w:date="2022-07-12T19:09:00Z"/>
              </w:rPr>
            </w:pPr>
          </w:p>
        </w:tc>
        <w:tc>
          <w:tcPr>
            <w:tcW w:w="1245" w:type="dxa"/>
          </w:tcPr>
          <w:p>
            <w:pPr>
              <w:pStyle w:val="54"/>
              <w:rPr>
                <w:ins w:id="353"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4" w:author="jing zhao" w:date="2022-07-12T19:09:00Z"/>
        </w:trPr>
        <w:tc>
          <w:tcPr>
            <w:tcW w:w="4535" w:type="dxa"/>
          </w:tcPr>
          <w:p>
            <w:pPr>
              <w:pStyle w:val="54"/>
              <w:rPr>
                <w:ins w:id="355" w:author="jing zhao" w:date="2022-07-12T19:09:00Z"/>
              </w:rPr>
            </w:pPr>
            <w:ins w:id="356" w:author="jing zhao" w:date="2022-07-12T19:09:00Z">
              <w:r>
                <w:rPr/>
                <w:t xml:space="preserve">    ra-PrioritizationForAI-r16 </w:t>
              </w:r>
            </w:ins>
          </w:p>
        </w:tc>
        <w:tc>
          <w:tcPr>
            <w:tcW w:w="2267" w:type="dxa"/>
          </w:tcPr>
          <w:p>
            <w:pPr>
              <w:pStyle w:val="54"/>
              <w:rPr>
                <w:ins w:id="357" w:author="jing zhao" w:date="2022-07-12T19:09:00Z"/>
              </w:rPr>
            </w:pPr>
            <w:ins w:id="358" w:author="jing zhao" w:date="2022-07-12T19:09:00Z">
              <w:r>
                <w:rPr/>
                <w:t>'10'B</w:t>
              </w:r>
            </w:ins>
          </w:p>
        </w:tc>
        <w:tc>
          <w:tcPr>
            <w:tcW w:w="1700" w:type="dxa"/>
          </w:tcPr>
          <w:p>
            <w:pPr>
              <w:pStyle w:val="54"/>
              <w:rPr>
                <w:ins w:id="359" w:author="jing zhao" w:date="2022-07-12T19:09:00Z"/>
              </w:rPr>
            </w:pPr>
          </w:p>
        </w:tc>
        <w:tc>
          <w:tcPr>
            <w:tcW w:w="1245" w:type="dxa"/>
          </w:tcPr>
          <w:p>
            <w:pPr>
              <w:pStyle w:val="54"/>
              <w:rPr>
                <w:ins w:id="360"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 w:author="jing zhao" w:date="2022-07-12T19:09:00Z"/>
        </w:trPr>
        <w:tc>
          <w:tcPr>
            <w:tcW w:w="4535" w:type="dxa"/>
          </w:tcPr>
          <w:p>
            <w:pPr>
              <w:pStyle w:val="54"/>
              <w:rPr>
                <w:ins w:id="362" w:author="jing zhao" w:date="2022-07-12T19:09:00Z"/>
              </w:rPr>
            </w:pPr>
            <w:ins w:id="363" w:author="jing zhao" w:date="2022-07-12T19:09:00Z">
              <w:r>
                <w:rPr/>
                <w:t xml:space="preserve">  }</w:t>
              </w:r>
            </w:ins>
          </w:p>
        </w:tc>
        <w:tc>
          <w:tcPr>
            <w:tcW w:w="2267" w:type="dxa"/>
          </w:tcPr>
          <w:p>
            <w:pPr>
              <w:pStyle w:val="54"/>
              <w:rPr>
                <w:ins w:id="364" w:author="jing zhao" w:date="2022-07-12T19:09:00Z"/>
              </w:rPr>
            </w:pPr>
          </w:p>
        </w:tc>
        <w:tc>
          <w:tcPr>
            <w:tcW w:w="1700" w:type="dxa"/>
          </w:tcPr>
          <w:p>
            <w:pPr>
              <w:pStyle w:val="54"/>
              <w:rPr>
                <w:ins w:id="365" w:author="jing zhao" w:date="2022-07-12T19:09:00Z"/>
              </w:rPr>
            </w:pPr>
          </w:p>
        </w:tc>
        <w:tc>
          <w:tcPr>
            <w:tcW w:w="1245" w:type="dxa"/>
          </w:tcPr>
          <w:p>
            <w:pPr>
              <w:pStyle w:val="54"/>
              <w:rPr>
                <w:ins w:id="366"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7" w:author="jing zhao" w:date="2022-07-12T19:09:00Z"/>
        </w:trPr>
        <w:tc>
          <w:tcPr>
            <w:tcW w:w="4535" w:type="dxa"/>
          </w:tcPr>
          <w:p>
            <w:pPr>
              <w:pStyle w:val="54"/>
              <w:rPr>
                <w:ins w:id="368" w:author="jing zhao" w:date="2022-07-12T19:09:00Z"/>
              </w:rPr>
            </w:pPr>
            <w:ins w:id="369" w:author="jing zhao" w:date="2022-07-12T19:09:00Z">
              <w:r>
                <w:rPr/>
                <w:t xml:space="preserve">  ra-ContentionResolutionTimer-r16</w:t>
              </w:r>
            </w:ins>
          </w:p>
        </w:tc>
        <w:tc>
          <w:tcPr>
            <w:tcW w:w="2267" w:type="dxa"/>
          </w:tcPr>
          <w:p>
            <w:pPr>
              <w:pStyle w:val="54"/>
              <w:rPr>
                <w:ins w:id="370" w:author="jing zhao" w:date="2022-07-12T19:09:00Z"/>
                <w:lang w:val="en-US" w:eastAsia="zh-CN"/>
              </w:rPr>
            </w:pPr>
            <w:ins w:id="371" w:author="jing zhao" w:date="2022-07-13T00:01:00Z">
              <w:r>
                <w:rPr>
                  <w:rFonts w:hint="eastAsia"/>
                  <w:lang w:val="en-US" w:eastAsia="zh-CN"/>
                </w:rPr>
                <w:t>Not present</w:t>
              </w:r>
            </w:ins>
          </w:p>
        </w:tc>
        <w:tc>
          <w:tcPr>
            <w:tcW w:w="1700" w:type="dxa"/>
          </w:tcPr>
          <w:p>
            <w:pPr>
              <w:pStyle w:val="54"/>
              <w:rPr>
                <w:ins w:id="372" w:author="jing zhao" w:date="2022-07-12T19:09:00Z"/>
              </w:rPr>
            </w:pPr>
          </w:p>
        </w:tc>
        <w:tc>
          <w:tcPr>
            <w:tcW w:w="1245" w:type="dxa"/>
          </w:tcPr>
          <w:p>
            <w:pPr>
              <w:pStyle w:val="54"/>
              <w:rPr>
                <w:ins w:id="373"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4" w:author="jing zhao" w:date="2022-07-12T19:09:00Z"/>
        </w:trPr>
        <w:tc>
          <w:tcPr>
            <w:tcW w:w="4535" w:type="dxa"/>
          </w:tcPr>
          <w:p>
            <w:pPr>
              <w:pStyle w:val="54"/>
              <w:rPr>
                <w:ins w:id="375" w:author="jing zhao" w:date="2022-07-12T19:09:00Z"/>
              </w:rPr>
            </w:pPr>
            <w:ins w:id="376" w:author="jing zhao" w:date="2022-07-12T19:09:00Z">
              <w:r>
                <w:rPr/>
                <w:t>}</w:t>
              </w:r>
            </w:ins>
          </w:p>
        </w:tc>
        <w:tc>
          <w:tcPr>
            <w:tcW w:w="2267" w:type="dxa"/>
          </w:tcPr>
          <w:p>
            <w:pPr>
              <w:pStyle w:val="54"/>
              <w:rPr>
                <w:ins w:id="377" w:author="jing zhao" w:date="2022-07-12T19:09:00Z"/>
              </w:rPr>
            </w:pPr>
          </w:p>
        </w:tc>
        <w:tc>
          <w:tcPr>
            <w:tcW w:w="1700" w:type="dxa"/>
          </w:tcPr>
          <w:p>
            <w:pPr>
              <w:pStyle w:val="54"/>
              <w:rPr>
                <w:ins w:id="378" w:author="jing zhao" w:date="2022-07-12T19:09:00Z"/>
              </w:rPr>
            </w:pPr>
          </w:p>
        </w:tc>
        <w:tc>
          <w:tcPr>
            <w:tcW w:w="1245" w:type="dxa"/>
          </w:tcPr>
          <w:p>
            <w:pPr>
              <w:pStyle w:val="54"/>
              <w:rPr>
                <w:ins w:id="379" w:author="jing zhao" w:date="2022-07-12T19:09:00Z"/>
              </w:rPr>
            </w:pPr>
          </w:p>
        </w:tc>
      </w:tr>
    </w:tbl>
    <w:p>
      <w:pPr>
        <w:rPr>
          <w:ins w:id="380" w:author="jing zhao" w:date="2022-07-13T00:09:00Z"/>
        </w:rPr>
      </w:pPr>
    </w:p>
    <w:p>
      <w:pPr>
        <w:pStyle w:val="39"/>
        <w:keepNext/>
        <w:keepLines/>
        <w:overflowPunct w:val="0"/>
        <w:autoSpaceDE w:val="0"/>
        <w:autoSpaceDN w:val="0"/>
        <w:adjustRightInd w:val="0"/>
        <w:spacing w:before="60"/>
        <w:jc w:val="center"/>
        <w:rPr>
          <w:ins w:id="381" w:author="jing zhao" w:date="2022-07-13T00:09:00Z"/>
          <w:lang w:val="en-US"/>
        </w:rPr>
      </w:pPr>
      <w:ins w:id="382" w:author="jing zhao" w:date="2022-07-13T00:09:00Z">
        <w:r>
          <w:rPr>
            <w:rFonts w:ascii="Arial" w:hAnsi="Arial" w:eastAsia="Times New Roman"/>
            <w:b/>
            <w:sz w:val="20"/>
            <w:lang w:val="en-US" w:eastAsia="zh-CN" w:bidi="ar"/>
          </w:rPr>
          <w:t xml:space="preserve">Table </w:t>
        </w:r>
      </w:ins>
      <w:ins w:id="383" w:author="jing zhao" w:date="2022-07-13T00:09:00Z">
        <w:r>
          <w:rPr>
            <w:rFonts w:ascii="Arial" w:hAnsi="Arial" w:eastAsia="Times New Roman"/>
            <w:b/>
            <w:sz w:val="20"/>
            <w:lang w:val="en-US" w:eastAsia="sv" w:bidi="ar"/>
          </w:rPr>
          <w:t>7.3.2.2.2.4.3</w:t>
        </w:r>
      </w:ins>
      <w:ins w:id="384" w:author="jing zhao" w:date="2022-07-13T00:09:00Z">
        <w:r>
          <w:rPr>
            <w:rFonts w:ascii="Arial" w:hAnsi="Arial" w:eastAsia="Times New Roman"/>
            <w:b/>
            <w:sz w:val="20"/>
            <w:lang w:val="en-US" w:eastAsia="zh-CN" w:bidi="ar"/>
          </w:rPr>
          <w:t>-3: RACH-ConfigDedicated for Non-Contention Based Random Access</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85" w:author="jing zhao" w:date="2022-07-13T18:21:00Z">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4539"/>
        <w:gridCol w:w="2270"/>
        <w:gridCol w:w="1702"/>
        <w:gridCol w:w="1247"/>
        <w:tblGridChange w:id="386">
          <w:tblGrid>
            <w:gridCol w:w="4539"/>
            <w:gridCol w:w="2270"/>
            <w:gridCol w:w="1702"/>
            <w:gridCol w:w="124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 w:author="jing zhao" w:date="2022-07-13T18:2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ins w:id="387" w:author="jing zhao" w:date="2022-07-13T00:09:00Z"/>
        </w:trPr>
        <w:tc>
          <w:tcPr>
            <w:tcW w:w="9758" w:type="dxa"/>
            <w:gridSpan w:val="4"/>
            <w:tcBorders>
              <w:top w:val="single" w:color="auto" w:sz="4" w:space="0"/>
              <w:left w:val="single" w:color="auto" w:sz="4" w:space="0"/>
              <w:bottom w:val="single" w:color="auto" w:sz="4" w:space="0"/>
              <w:right w:val="single" w:color="auto" w:sz="4" w:space="0"/>
            </w:tcBorders>
            <w:shd w:val="clear" w:color="auto" w:fill="auto"/>
            <w:tcPrChange w:id="389" w:author="jing zhao" w:date="2022-07-13T18:21:00Z">
              <w:tcPr>
                <w:tcW w:w="9752" w:type="dxa"/>
                <w:gridSpan w:val="4"/>
                <w:tcBorders>
                  <w:top w:val="single" w:color="auto" w:sz="4" w:space="0"/>
                  <w:left w:val="single" w:color="auto" w:sz="4" w:space="0"/>
                  <w:bottom w:val="single" w:color="auto" w:sz="4" w:space="0"/>
                  <w:right w:val="single" w:color="auto" w:sz="4" w:space="0"/>
                </w:tcBorders>
                <w:shd w:val="clear" w:color="auto" w:fill="auto"/>
              </w:tcPr>
            </w:tcPrChange>
          </w:tcPr>
          <w:p>
            <w:pPr>
              <w:keepNext/>
              <w:keepLines/>
              <w:overflowPunct w:val="0"/>
              <w:autoSpaceDE w:val="0"/>
              <w:autoSpaceDN w:val="0"/>
              <w:adjustRightInd w:val="0"/>
              <w:spacing w:after="0"/>
              <w:rPr>
                <w:ins w:id="390" w:author="jing zhao" w:date="2022-07-13T00:09:00Z"/>
                <w:rFonts w:ascii="Arial" w:hAnsi="Arial"/>
                <w:sz w:val="18"/>
                <w:lang w:val="en-US"/>
              </w:rPr>
            </w:pPr>
            <w:ins w:id="391" w:author="jing zhao" w:date="2022-07-13T00:09:00Z">
              <w:r>
                <w:rPr>
                  <w:rFonts w:ascii="Arial" w:hAnsi="Arial" w:eastAsia="Times New Roman"/>
                  <w:sz w:val="18"/>
                  <w:lang w:val="en-US" w:eastAsia="zh-CN" w:bidi="ar"/>
                </w:rPr>
                <w:t>Derivation Path: TS 38.508-1 [14], table 4.6.3-129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2"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jc w:val="center"/>
              <w:rPr>
                <w:ins w:id="393" w:author="jing zhao" w:date="2022-07-13T00:09:00Z"/>
                <w:lang w:val="en-US"/>
              </w:rPr>
            </w:pPr>
            <w:ins w:id="394" w:author="jing zhao" w:date="2022-07-13T00:09:00Z">
              <w:r>
                <w:rPr>
                  <w:rFonts w:ascii="Arial" w:hAnsi="Arial" w:eastAsia="Times New Roman"/>
                  <w:b/>
                  <w:sz w:val="18"/>
                  <w:lang w:val="en-US" w:eastAsia="zh-CN" w:bidi="ar"/>
                </w:rPr>
                <w:t>Information Element</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jc w:val="center"/>
              <w:rPr>
                <w:ins w:id="395" w:author="jing zhao" w:date="2022-07-13T00:09:00Z"/>
                <w:lang w:val="en-US"/>
              </w:rPr>
            </w:pPr>
            <w:ins w:id="396" w:author="jing zhao" w:date="2022-07-13T00:09:00Z">
              <w:r>
                <w:rPr>
                  <w:rFonts w:ascii="Arial" w:hAnsi="Arial" w:eastAsia="Times New Roman"/>
                  <w:b/>
                  <w:sz w:val="18"/>
                  <w:lang w:val="en-US" w:eastAsia="zh-CN" w:bidi="ar"/>
                </w:rPr>
                <w:t>Value/remark</w:t>
              </w:r>
            </w:ins>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jc w:val="center"/>
              <w:rPr>
                <w:ins w:id="397" w:author="jing zhao" w:date="2022-07-13T00:09:00Z"/>
                <w:lang w:val="en-US"/>
              </w:rPr>
            </w:pPr>
            <w:ins w:id="398" w:author="jing zhao" w:date="2022-07-13T00:09:00Z">
              <w:r>
                <w:rPr>
                  <w:rFonts w:ascii="Arial" w:hAnsi="Arial" w:eastAsia="Times New Roman"/>
                  <w:b/>
                  <w:sz w:val="18"/>
                  <w:lang w:val="en-US" w:eastAsia="zh-CN" w:bidi="ar"/>
                </w:rPr>
                <w:t>Comment</w:t>
              </w:r>
            </w:ins>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jc w:val="center"/>
              <w:rPr>
                <w:ins w:id="399" w:author="jing zhao" w:date="2022-07-13T00:09:00Z"/>
                <w:lang w:val="en-US"/>
              </w:rPr>
            </w:pPr>
            <w:ins w:id="400" w:author="jing zhao" w:date="2022-07-13T00:09:00Z">
              <w:r>
                <w:rPr>
                  <w:rFonts w:ascii="Arial" w:hAnsi="Arial" w:eastAsia="Times New Roman"/>
                  <w:b/>
                  <w:sz w:val="18"/>
                  <w:lang w:val="en-US" w:eastAsia="zh-CN" w:bidi="a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02" w:author="jing zhao" w:date="2022-07-13T00:09:00Z"/>
                <w:lang w:val="en-US"/>
              </w:rPr>
            </w:pPr>
            <w:ins w:id="403" w:author="jing zhao" w:date="2022-07-13T00:09:00Z">
              <w:r>
                <w:rPr>
                  <w:rFonts w:ascii="Arial" w:hAnsi="Arial" w:eastAsia="Times New Roman"/>
                  <w:sz w:val="18"/>
                  <w:lang w:val="en-US" w:eastAsia="zh-CN" w:bidi="ar"/>
                </w:rPr>
                <w:t xml:space="preserve">RACH-ConfigDedicated::= </w:t>
              </w:r>
            </w:ins>
            <w:ins w:id="404" w:author="jing zhao" w:date="2022-07-13T00:09:00Z">
              <w:r>
                <w:rPr>
                  <w:rFonts w:ascii="Arial" w:hAnsi="Arial" w:eastAsia="Times New Roman"/>
                  <w:snapToGrid w:val="0"/>
                  <w:sz w:val="18"/>
                  <w:lang w:val="en-US" w:eastAsia="zh-CN" w:bidi="ar"/>
                </w:rPr>
                <w:t xml:space="preserve">SEQUENCE </w:t>
              </w:r>
            </w:ins>
            <w:ins w:id="405" w:author="jing zhao" w:date="2022-07-13T00:09:00Z">
              <w:r>
                <w:rPr>
                  <w:rFonts w:ascii="Arial" w:hAnsi="Arial" w:eastAsia="Times New Roman"/>
                  <w:sz w:val="18"/>
                  <w:lang w:val="en-US" w:eastAsia="zh-CN" w:bidi="ar"/>
                </w:rPr>
                <w:t>{</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06" w:author="jing zhao" w:date="2022-07-13T00:09:00Z"/>
                <w:lang w:val="en-US"/>
              </w:rPr>
            </w:pPr>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07" w:author="jing zhao" w:date="2022-07-13T00:09:00Z"/>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08" w:author="jing zhao" w:date="2022-07-13T00:09:00Z"/>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9"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10" w:author="jing zhao" w:date="2022-07-13T00:09:00Z"/>
                <w:lang w:val="en-US"/>
              </w:rPr>
            </w:pPr>
            <w:ins w:id="411" w:author="jing zhao" w:date="2022-07-13T00:09:00Z">
              <w:r>
                <w:rPr>
                  <w:rFonts w:ascii="Arial" w:hAnsi="Arial" w:eastAsia="Times New Roman" w:cs="Arial"/>
                  <w:kern w:val="2"/>
                  <w:sz w:val="18"/>
                  <w:szCs w:val="18"/>
                  <w:lang w:val="en-US" w:eastAsia="zh-CN" w:bidi="ar"/>
                </w:rPr>
                <w:t xml:space="preserve">  cfra SEQUENCE {</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12" w:author="jing zhao" w:date="2022-07-13T00:09:00Z"/>
                <w:lang w:val="en-US"/>
              </w:rPr>
            </w:pPr>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13" w:author="jing zhao" w:date="2022-07-13T00:09:00Z"/>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14" w:author="jing zhao" w:date="2022-07-13T00:09:00Z"/>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415"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16" w:author="jing zhao" w:date="2022-07-13T00:09:00Z"/>
                <w:rFonts w:cs="Arial"/>
                <w:kern w:val="2"/>
                <w:szCs w:val="18"/>
                <w:lang w:val="en-US"/>
              </w:rPr>
            </w:pPr>
            <w:ins w:id="417" w:author="jing zhao" w:date="2022-07-13T00:09:00Z">
              <w:r>
                <w:rPr>
                  <w:rFonts w:ascii="Arial" w:hAnsi="Arial" w:eastAsia="Times New Roman" w:cs="Arial"/>
                  <w:kern w:val="2"/>
                  <w:sz w:val="18"/>
                  <w:szCs w:val="18"/>
                  <w:lang w:val="en-US" w:eastAsia="zh-CN" w:bidi="ar"/>
                </w:rPr>
                <w:t xml:space="preserve">    occasions SEQUENCE {</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18" w:author="jing zhao" w:date="2022-07-13T00:09:00Z"/>
                <w:rFonts w:cs="Arial"/>
                <w:kern w:val="2"/>
                <w:szCs w:val="18"/>
                <w:lang w:val="en-US"/>
              </w:rPr>
            </w:pPr>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19"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20" w:author="jing zhao" w:date="2022-07-13T00:09:00Z"/>
                <w:rFonts w:cs="Arial"/>
                <w:kern w:val="2"/>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421"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22" w:author="jing zhao" w:date="2022-07-13T00:09:00Z"/>
                <w:rFonts w:cs="Arial"/>
                <w:kern w:val="2"/>
                <w:szCs w:val="18"/>
                <w:lang w:val="en-US"/>
              </w:rPr>
            </w:pPr>
            <w:ins w:id="423" w:author="jing zhao" w:date="2022-07-13T00:09:00Z">
              <w:r>
                <w:rPr>
                  <w:rFonts w:ascii="Arial" w:hAnsi="Arial" w:eastAsia="Times New Roman" w:cs="Arial"/>
                  <w:kern w:val="2"/>
                  <w:sz w:val="18"/>
                  <w:szCs w:val="18"/>
                  <w:lang w:val="en-US" w:eastAsia="zh-CN" w:bidi="ar"/>
                </w:rPr>
                <w:t xml:space="preserve">      ssb-perRACH-Occasion</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24" w:author="jing zhao" w:date="2022-07-13T00:09:00Z"/>
                <w:rFonts w:cs="Arial"/>
                <w:kern w:val="2"/>
                <w:szCs w:val="18"/>
                <w:lang w:val="en-US"/>
              </w:rPr>
            </w:pPr>
            <w:ins w:id="425" w:author="jing zhao" w:date="2022-07-13T00:09:00Z">
              <w:r>
                <w:rPr>
                  <w:rFonts w:ascii="Arial" w:hAnsi="Arial" w:eastAsia="Times New Roman" w:cs="Arial"/>
                  <w:kern w:val="2"/>
                  <w:sz w:val="18"/>
                  <w:szCs w:val="18"/>
                  <w:lang w:val="en-US" w:eastAsia="zh-CN" w:bidi="ar"/>
                </w:rPr>
                <w:t>oneFourth</w:t>
              </w:r>
            </w:ins>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26"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27" w:author="jing zhao" w:date="2022-07-13T00:09:00Z"/>
                <w:rFonts w:cs="Arial"/>
                <w:kern w:val="2"/>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8"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29" w:author="jing zhao" w:date="2022-07-13T00:09:00Z"/>
                <w:rFonts w:cs="Arial"/>
                <w:kern w:val="2"/>
                <w:szCs w:val="18"/>
                <w:lang w:val="en-US"/>
              </w:rPr>
            </w:pPr>
            <w:ins w:id="430" w:author="jing zhao" w:date="2022-07-13T00:09:00Z">
              <w:r>
                <w:rPr>
                  <w:rFonts w:ascii="Arial" w:hAnsi="Arial" w:eastAsia="Times New Roman" w:cs="Arial"/>
                  <w:kern w:val="2"/>
                  <w:sz w:val="18"/>
                  <w:szCs w:val="18"/>
                  <w:lang w:val="en-US" w:eastAsia="zh-CN" w:bidi="ar"/>
                </w:rPr>
                <w:t xml:space="preserve">    }</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31" w:author="jing zhao" w:date="2022-07-13T00:09:00Z"/>
                <w:lang w:val="en-US"/>
              </w:rPr>
            </w:pPr>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32" w:author="jing zhao" w:date="2022-07-13T00:09:00Z"/>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33" w:author="jing zhao" w:date="2022-07-13T00:09:00Z"/>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434"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35" w:author="jing zhao" w:date="2022-07-13T00:09:00Z"/>
                <w:rFonts w:cs="Arial"/>
                <w:kern w:val="2"/>
                <w:szCs w:val="18"/>
                <w:lang w:val="en-US"/>
              </w:rPr>
            </w:pPr>
            <w:ins w:id="436" w:author="jing zhao" w:date="2022-07-13T00:09:00Z">
              <w:r>
                <w:rPr>
                  <w:rFonts w:ascii="Arial" w:hAnsi="Arial" w:eastAsia="Times New Roman" w:cs="Arial"/>
                  <w:kern w:val="2"/>
                  <w:sz w:val="18"/>
                  <w:szCs w:val="18"/>
                  <w:lang w:val="en-US" w:eastAsia="zh-CN" w:bidi="ar"/>
                </w:rPr>
                <w:t xml:space="preserve">    resources CHOICE {</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37" w:author="jing zhao" w:date="2022-07-13T00:09:00Z"/>
                <w:rFonts w:cs="Arial"/>
                <w:kern w:val="2"/>
                <w:szCs w:val="18"/>
                <w:lang w:val="en-US"/>
              </w:rPr>
            </w:pPr>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38"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39" w:author="jing zhao" w:date="2022-07-13T00:09:00Z"/>
                <w:rFonts w:cs="Arial"/>
                <w:kern w:val="2"/>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440"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41" w:author="jing zhao" w:date="2022-07-13T00:09:00Z"/>
                <w:rFonts w:cs="Arial"/>
                <w:kern w:val="2"/>
                <w:szCs w:val="18"/>
                <w:lang w:val="en-US"/>
              </w:rPr>
            </w:pPr>
            <w:ins w:id="442" w:author="jing zhao" w:date="2022-07-13T00:09:00Z">
              <w:r>
                <w:rPr>
                  <w:rFonts w:ascii="Arial" w:hAnsi="Arial" w:eastAsia="Times New Roman" w:cs="Arial"/>
                  <w:kern w:val="2"/>
                  <w:sz w:val="18"/>
                  <w:szCs w:val="18"/>
                  <w:lang w:val="en-US" w:eastAsia="zh-CN" w:bidi="ar"/>
                </w:rPr>
                <w:t xml:space="preserve">      ssb SEQUENCE {</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43" w:author="jing zhao" w:date="2022-07-13T00:09:00Z"/>
                <w:rFonts w:cs="Arial"/>
                <w:kern w:val="2"/>
                <w:szCs w:val="18"/>
                <w:lang w:val="en-US"/>
              </w:rPr>
            </w:pPr>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44"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45" w:author="jing zhao" w:date="2022-07-13T00:09:00Z"/>
                <w:rFonts w:cs="Arial"/>
                <w:kern w:val="2"/>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446"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47" w:author="jing zhao" w:date="2022-07-13T00:09:00Z"/>
                <w:rFonts w:cs="Arial"/>
                <w:kern w:val="2"/>
                <w:szCs w:val="18"/>
                <w:lang w:val="en-US"/>
              </w:rPr>
            </w:pPr>
            <w:ins w:id="448" w:author="jing zhao" w:date="2022-07-13T00:09:00Z">
              <w:r>
                <w:rPr>
                  <w:rFonts w:ascii="Arial" w:hAnsi="Arial" w:eastAsia="Times New Roman" w:cs="Arial"/>
                  <w:kern w:val="2"/>
                  <w:sz w:val="18"/>
                  <w:szCs w:val="18"/>
                  <w:lang w:val="en-US" w:eastAsia="zh-CN" w:bidi="ar"/>
                </w:rPr>
                <w:t xml:space="preserve">        ssb-ResourceList SEQUENCE (SIZE(1..maxRA-SSB-Resources)) OF {</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49" w:author="jing zhao" w:date="2022-07-13T00:09:00Z"/>
                <w:rFonts w:cs="Arial"/>
                <w:kern w:val="2"/>
                <w:szCs w:val="18"/>
                <w:lang w:val="en-US"/>
              </w:rPr>
            </w:pPr>
            <w:ins w:id="450" w:author="jing zhao" w:date="2022-07-13T00:09:00Z">
              <w:r>
                <w:rPr>
                  <w:rFonts w:ascii="Arial" w:hAnsi="Arial" w:eastAsia="Times New Roman" w:cs="Arial"/>
                  <w:kern w:val="2"/>
                  <w:sz w:val="18"/>
                  <w:szCs w:val="18"/>
                  <w:lang w:val="en-US" w:eastAsia="zh-CN" w:bidi="ar"/>
                </w:rPr>
                <w:t>2 entries</w:t>
              </w:r>
            </w:ins>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51"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52" w:author="jing zhao" w:date="2022-07-13T00:09:00Z"/>
                <w:rFonts w:cs="Arial"/>
                <w:kern w:val="2"/>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453"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54" w:author="jing zhao" w:date="2022-07-13T00:09:00Z"/>
                <w:rFonts w:cs="Arial"/>
                <w:kern w:val="2"/>
                <w:szCs w:val="18"/>
                <w:lang w:val="en-US"/>
              </w:rPr>
            </w:pPr>
            <w:ins w:id="455" w:author="jing zhao" w:date="2022-07-13T00:09:00Z">
              <w:r>
                <w:rPr>
                  <w:rFonts w:ascii="Arial" w:hAnsi="Arial" w:eastAsia="Times New Roman" w:cs="Arial"/>
                  <w:kern w:val="2"/>
                  <w:sz w:val="18"/>
                  <w:szCs w:val="18"/>
                  <w:lang w:val="en-US" w:eastAsia="zh-CN" w:bidi="ar"/>
                </w:rPr>
                <w:t xml:space="preserve">          ssb[1]</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56" w:author="jing zhao" w:date="2022-07-13T00:09:00Z"/>
                <w:rFonts w:cs="Arial"/>
                <w:kern w:val="2"/>
                <w:szCs w:val="18"/>
                <w:lang w:val="en-US"/>
              </w:rPr>
            </w:pPr>
            <w:ins w:id="457" w:author="jing zhao" w:date="2022-07-13T00:09:00Z">
              <w:r>
                <w:rPr>
                  <w:rFonts w:ascii="Arial" w:hAnsi="Arial" w:eastAsia="Times New Roman" w:cs="Arial"/>
                  <w:kern w:val="2"/>
                  <w:sz w:val="18"/>
                  <w:szCs w:val="18"/>
                  <w:lang w:val="en-US" w:eastAsia="zh-CN" w:bidi="ar"/>
                </w:rPr>
                <w:t>0</w:t>
              </w:r>
            </w:ins>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58"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59" w:author="jing zhao" w:date="2022-07-13T00:09:00Z"/>
                <w:rFonts w:cs="Arial"/>
                <w:kern w:val="2"/>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460"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61" w:author="jing zhao" w:date="2022-07-13T00:09:00Z"/>
                <w:rFonts w:cs="Arial"/>
                <w:kern w:val="2"/>
                <w:szCs w:val="18"/>
                <w:lang w:val="en-US"/>
              </w:rPr>
            </w:pPr>
            <w:ins w:id="462" w:author="jing zhao" w:date="2022-07-13T00:09:00Z">
              <w:r>
                <w:rPr>
                  <w:rFonts w:ascii="Arial" w:hAnsi="Arial" w:eastAsia="Times New Roman" w:cs="Arial"/>
                  <w:kern w:val="2"/>
                  <w:sz w:val="18"/>
                  <w:szCs w:val="18"/>
                  <w:lang w:val="en-US" w:eastAsia="zh-CN" w:bidi="ar"/>
                </w:rPr>
                <w:t xml:space="preserve">          ssb[2]</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63" w:author="jing zhao" w:date="2022-07-13T00:09:00Z"/>
                <w:rFonts w:cs="Arial"/>
                <w:kern w:val="2"/>
                <w:szCs w:val="18"/>
                <w:lang w:val="en-US"/>
              </w:rPr>
            </w:pPr>
            <w:ins w:id="464" w:author="jing zhao" w:date="2022-07-13T00:09:00Z">
              <w:r>
                <w:rPr>
                  <w:rFonts w:ascii="Arial" w:hAnsi="Arial" w:eastAsia="Times New Roman" w:cs="Arial"/>
                  <w:kern w:val="2"/>
                  <w:sz w:val="18"/>
                  <w:szCs w:val="18"/>
                  <w:lang w:val="en-US" w:eastAsia="zh-CN" w:bidi="ar"/>
                </w:rPr>
                <w:t>1</w:t>
              </w:r>
            </w:ins>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65"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66" w:author="jing zhao" w:date="2022-07-13T00:09:00Z"/>
                <w:rFonts w:cs="Arial"/>
                <w:kern w:val="2"/>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467"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68" w:author="jing zhao" w:date="2022-07-13T00:09:00Z"/>
                <w:rFonts w:cs="Arial"/>
                <w:kern w:val="2"/>
                <w:szCs w:val="18"/>
                <w:lang w:val="en-US"/>
              </w:rPr>
            </w:pPr>
            <w:ins w:id="469" w:author="jing zhao" w:date="2022-07-13T00:09:00Z">
              <w:r>
                <w:rPr>
                  <w:rFonts w:ascii="Arial" w:hAnsi="Arial" w:eastAsia="Times New Roman" w:cs="Arial"/>
                  <w:kern w:val="2"/>
                  <w:sz w:val="18"/>
                  <w:szCs w:val="18"/>
                  <w:lang w:val="en-US" w:eastAsia="zh-CN" w:bidi="ar"/>
                </w:rPr>
                <w:t xml:space="preserve">          ra-PreambleIndex[1]</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70" w:author="jing zhao" w:date="2022-07-13T00:09:00Z"/>
                <w:rFonts w:cs="Arial"/>
                <w:kern w:val="2"/>
                <w:szCs w:val="18"/>
                <w:lang w:val="en-US"/>
              </w:rPr>
            </w:pPr>
            <w:ins w:id="471" w:author="jing zhao" w:date="2022-07-13T00:09:00Z">
              <w:r>
                <w:rPr>
                  <w:rFonts w:ascii="Arial" w:hAnsi="Arial" w:eastAsia="Times New Roman" w:cs="Arial"/>
                  <w:kern w:val="2"/>
                  <w:sz w:val="18"/>
                  <w:szCs w:val="18"/>
                  <w:lang w:val="en-US" w:eastAsia="zh-CN" w:bidi="ar"/>
                </w:rPr>
                <w:t>50</w:t>
              </w:r>
            </w:ins>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72"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73" w:author="jing zhao" w:date="2022-07-13T00:09:00Z"/>
                <w:rFonts w:cs="Arial"/>
                <w:kern w:val="2"/>
                <w:szCs w:val="18"/>
                <w:lang w:val="en-US"/>
              </w:rPr>
            </w:pPr>
            <w:ins w:id="474" w:author="jing zhao" w:date="2022-07-13T00:09:00Z">
              <w:r>
                <w:rPr>
                  <w:rFonts w:ascii="Arial" w:hAnsi="Arial" w:eastAsia="Times New Roman" w:cs="Arial"/>
                  <w:kern w:val="2"/>
                  <w:sz w:val="18"/>
                  <w:szCs w:val="18"/>
                  <w:lang w:val="en-US" w:eastAsia="zh-CN" w:bidi="ar"/>
                </w:rPr>
                <w:t>Subtest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475"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76" w:author="jing zhao" w:date="2022-07-13T00:09:00Z"/>
                <w:rFonts w:cs="Arial"/>
                <w:kern w:val="2"/>
                <w:szCs w:val="18"/>
                <w:lang w:val="en-US"/>
              </w:rPr>
            </w:pPr>
            <w:ins w:id="477" w:author="jing zhao" w:date="2022-07-13T00:09:00Z">
              <w:r>
                <w:rPr>
                  <w:rFonts w:ascii="Arial" w:hAnsi="Arial" w:eastAsia="Times New Roman" w:cs="Arial"/>
                  <w:kern w:val="2"/>
                  <w:sz w:val="18"/>
                  <w:szCs w:val="18"/>
                  <w:lang w:val="en-US" w:eastAsia="zh-CN" w:bidi="ar"/>
                </w:rPr>
                <w:t xml:space="preserve">        }</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78" w:author="jing zhao" w:date="2022-07-13T00:09:00Z"/>
                <w:rFonts w:cs="Arial"/>
                <w:kern w:val="2"/>
                <w:szCs w:val="18"/>
                <w:lang w:val="en-US"/>
              </w:rPr>
            </w:pPr>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79"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80" w:author="jing zhao" w:date="2022-07-13T00:09:00Z"/>
                <w:rFonts w:cs="Arial"/>
                <w:kern w:val="2"/>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481"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82" w:author="jing zhao" w:date="2022-07-13T00:09:00Z"/>
                <w:rFonts w:cs="Arial"/>
                <w:kern w:val="2"/>
                <w:szCs w:val="18"/>
                <w:lang w:val="en-US"/>
              </w:rPr>
            </w:pPr>
            <w:ins w:id="483" w:author="jing zhao" w:date="2022-07-13T00:09:00Z">
              <w:r>
                <w:rPr>
                  <w:rFonts w:ascii="Arial" w:hAnsi="Arial" w:eastAsia="Times New Roman" w:cs="Arial"/>
                  <w:kern w:val="2"/>
                  <w:sz w:val="18"/>
                  <w:szCs w:val="18"/>
                  <w:lang w:val="en-US" w:eastAsia="zh-CN" w:bidi="ar"/>
                </w:rPr>
                <w:t xml:space="preserve">        ra-ssb-OccasionMaskIndex</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84" w:author="jing zhao" w:date="2022-07-13T00:09:00Z"/>
                <w:rFonts w:cs="Arial"/>
                <w:kern w:val="2"/>
                <w:szCs w:val="18"/>
                <w:lang w:val="en-US"/>
              </w:rPr>
            </w:pPr>
            <w:ins w:id="485" w:author="jing zhao" w:date="2022-07-13T00:09:00Z">
              <w:r>
                <w:rPr>
                  <w:rFonts w:ascii="Arial" w:hAnsi="Arial" w:eastAsia="Times New Roman" w:cs="Arial"/>
                  <w:kern w:val="2"/>
                  <w:sz w:val="18"/>
                  <w:szCs w:val="18"/>
                  <w:lang w:val="en-US" w:eastAsia="zh-CN" w:bidi="ar"/>
                </w:rPr>
                <w:t>1</w:t>
              </w:r>
            </w:ins>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86"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87" w:author="jing zhao" w:date="2022-07-13T00:09:00Z"/>
                <w:rFonts w:cs="Arial"/>
                <w:kern w:val="2"/>
                <w:szCs w:val="18"/>
                <w:lang w:val="en-US"/>
              </w:rPr>
            </w:pPr>
            <w:ins w:id="488" w:author="jing zhao" w:date="2022-07-13T00:09:00Z">
              <w:r>
                <w:rPr>
                  <w:rFonts w:ascii="Arial" w:hAnsi="Arial" w:eastAsia="Times New Roman" w:cs="Arial"/>
                  <w:kern w:val="2"/>
                  <w:sz w:val="18"/>
                  <w:szCs w:val="18"/>
                  <w:lang w:val="en-US" w:eastAsia="zh-CN" w:bidi="ar"/>
                </w:rPr>
                <w:t>Subtest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489"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90" w:author="jing zhao" w:date="2022-07-13T00:09:00Z"/>
                <w:rFonts w:cs="Arial"/>
                <w:kern w:val="2"/>
                <w:szCs w:val="18"/>
                <w:lang w:val="en-US"/>
              </w:rPr>
            </w:pPr>
            <w:ins w:id="491" w:author="jing zhao" w:date="2022-07-13T00:09:00Z">
              <w:r>
                <w:rPr>
                  <w:rFonts w:ascii="Arial" w:hAnsi="Arial" w:eastAsia="Times New Roman" w:cs="Arial"/>
                  <w:kern w:val="2"/>
                  <w:sz w:val="18"/>
                  <w:szCs w:val="18"/>
                  <w:lang w:val="en-US" w:eastAsia="zh-CN" w:bidi="ar"/>
                </w:rPr>
                <w:t xml:space="preserve">      }</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92" w:author="jing zhao" w:date="2022-07-13T00:09:00Z"/>
                <w:rFonts w:cs="Arial"/>
                <w:kern w:val="2"/>
                <w:szCs w:val="18"/>
                <w:lang w:val="en-US"/>
              </w:rPr>
            </w:pPr>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93"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94" w:author="jing zhao" w:date="2022-07-13T00:09:00Z"/>
                <w:rFonts w:cs="Arial"/>
                <w:kern w:val="2"/>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495"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96" w:author="jing zhao" w:date="2022-07-13T00:09:00Z"/>
                <w:rFonts w:cs="Arial"/>
                <w:kern w:val="2"/>
                <w:szCs w:val="18"/>
                <w:lang w:val="en-US"/>
              </w:rPr>
            </w:pPr>
            <w:ins w:id="497" w:author="jing zhao" w:date="2022-07-13T00:09:00Z">
              <w:r>
                <w:rPr>
                  <w:rFonts w:ascii="Arial" w:hAnsi="Arial" w:eastAsia="Times New Roman" w:cs="Arial"/>
                  <w:kern w:val="2"/>
                  <w:sz w:val="18"/>
                  <w:szCs w:val="18"/>
                  <w:lang w:val="en-US" w:eastAsia="zh-CN" w:bidi="ar"/>
                </w:rPr>
                <w:t xml:space="preserve">      csirs SEQUENCE {</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98" w:author="jing zhao" w:date="2022-07-13T00:09:00Z"/>
                <w:rFonts w:cs="Arial"/>
                <w:kern w:val="2"/>
                <w:szCs w:val="18"/>
                <w:lang w:val="en-US"/>
              </w:rPr>
            </w:pPr>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499"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00" w:author="jing zhao" w:date="2022-07-13T00:09:00Z"/>
                <w:rFonts w:cs="Arial"/>
                <w:kern w:val="2"/>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501"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02" w:author="jing zhao" w:date="2022-07-13T00:09:00Z"/>
                <w:rFonts w:cs="Arial"/>
                <w:kern w:val="2"/>
                <w:szCs w:val="18"/>
                <w:lang w:val="en-US"/>
              </w:rPr>
            </w:pPr>
            <w:ins w:id="503" w:author="jing zhao" w:date="2022-07-13T00:09:00Z">
              <w:r>
                <w:rPr>
                  <w:rFonts w:ascii="Arial" w:hAnsi="Arial" w:eastAsia="Times New Roman" w:cs="Arial"/>
                  <w:kern w:val="2"/>
                  <w:sz w:val="18"/>
                  <w:szCs w:val="18"/>
                  <w:lang w:val="en-US" w:eastAsia="zh-CN" w:bidi="ar"/>
                </w:rPr>
                <w:t xml:space="preserve">        csirs-ResourceList SEQUENCE (SIZE(1..maxRA-</w:t>
              </w:r>
            </w:ins>
            <w:ins w:id="504" w:author="jing zhao" w:date="2022-07-13T00:09:00Z">
              <w:r>
                <w:rPr>
                  <w:rFonts w:ascii="Arial" w:hAnsi="Arial" w:eastAsia="Times New Roman"/>
                  <w:sz w:val="18"/>
                  <w:lang w:val="en-US" w:eastAsia="zh-CN" w:bidi="ar"/>
                </w:rPr>
                <w:t xml:space="preserve"> CSIRS</w:t>
              </w:r>
            </w:ins>
            <w:ins w:id="505" w:author="jing zhao" w:date="2022-07-13T00:09:00Z">
              <w:r>
                <w:rPr>
                  <w:rFonts w:ascii="Arial" w:hAnsi="Arial" w:eastAsia="Times New Roman" w:cs="Arial"/>
                  <w:kern w:val="2"/>
                  <w:sz w:val="18"/>
                  <w:szCs w:val="18"/>
                  <w:lang w:val="en-US" w:eastAsia="zh-CN" w:bidi="ar"/>
                </w:rPr>
                <w:t xml:space="preserve"> -Resources)) OF {</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06" w:author="jing zhao" w:date="2022-07-13T00:09:00Z"/>
                <w:rFonts w:cs="Arial"/>
                <w:kern w:val="2"/>
                <w:szCs w:val="18"/>
                <w:lang w:val="en-US"/>
              </w:rPr>
            </w:pPr>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07"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08" w:author="jing zhao" w:date="2022-07-13T00:09:00Z"/>
                <w:rFonts w:cs="Arial"/>
                <w:kern w:val="2"/>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509"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10" w:author="jing zhao" w:date="2022-07-13T00:09:00Z"/>
                <w:rFonts w:cs="Arial"/>
                <w:kern w:val="2"/>
                <w:szCs w:val="18"/>
                <w:lang w:val="en-US"/>
              </w:rPr>
            </w:pPr>
            <w:ins w:id="511" w:author="jing zhao" w:date="2022-07-13T00:09:00Z">
              <w:r>
                <w:rPr>
                  <w:rFonts w:ascii="Arial" w:hAnsi="Arial" w:eastAsia="Times New Roman" w:cs="Arial"/>
                  <w:kern w:val="2"/>
                  <w:sz w:val="18"/>
                  <w:szCs w:val="18"/>
                  <w:lang w:val="en-US" w:eastAsia="zh-CN" w:bidi="ar"/>
                </w:rPr>
                <w:t xml:space="preserve">          ra-OccasionList</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12" w:author="jing zhao" w:date="2022-07-13T00:09:00Z"/>
                <w:rFonts w:cs="Arial"/>
                <w:kern w:val="2"/>
                <w:szCs w:val="18"/>
                <w:lang w:val="en-US"/>
              </w:rPr>
            </w:pPr>
            <w:ins w:id="513" w:author="jing zhao" w:date="2022-07-13T00:09:00Z">
              <w:r>
                <w:rPr>
                  <w:rFonts w:ascii="Arial" w:hAnsi="Arial" w:eastAsia="Times New Roman" w:cs="Arial"/>
                  <w:kern w:val="2"/>
                  <w:sz w:val="18"/>
                  <w:szCs w:val="18"/>
                  <w:lang w:val="en-US" w:eastAsia="zh-CN" w:bidi="ar"/>
                </w:rPr>
                <w:t>1</w:t>
              </w:r>
            </w:ins>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14"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15" w:author="jing zhao" w:date="2022-07-13T00:09:00Z"/>
                <w:rFonts w:cs="Arial"/>
                <w:kern w:val="2"/>
                <w:szCs w:val="18"/>
                <w:lang w:val="en-US"/>
              </w:rPr>
            </w:pPr>
            <w:ins w:id="516" w:author="jing zhao" w:date="2022-07-13T00:09:00Z">
              <w:r>
                <w:rPr>
                  <w:rFonts w:ascii="Arial" w:hAnsi="Arial" w:eastAsia="Times New Roman" w:cs="Arial"/>
                  <w:kern w:val="2"/>
                  <w:sz w:val="18"/>
                  <w:szCs w:val="18"/>
                  <w:lang w:val="en-US" w:eastAsia="zh-CN" w:bidi="ar"/>
                </w:rPr>
                <w:t>Subtest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517"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18" w:author="jing zhao" w:date="2022-07-13T00:09:00Z"/>
                <w:rFonts w:cs="Arial"/>
                <w:kern w:val="2"/>
                <w:szCs w:val="18"/>
                <w:lang w:val="en-US"/>
              </w:rPr>
            </w:pPr>
            <w:ins w:id="519" w:author="jing zhao" w:date="2022-07-13T00:09:00Z">
              <w:r>
                <w:rPr>
                  <w:rFonts w:ascii="Arial" w:hAnsi="Arial" w:eastAsia="Times New Roman" w:cs="Arial"/>
                  <w:kern w:val="2"/>
                  <w:sz w:val="18"/>
                  <w:szCs w:val="18"/>
                  <w:lang w:val="en-US" w:eastAsia="zh-CN" w:bidi="ar"/>
                </w:rPr>
                <w:t xml:space="preserve">          ra-PreambleIndex[1]</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20" w:author="jing zhao" w:date="2022-07-13T00:09:00Z"/>
                <w:rFonts w:cs="Arial"/>
                <w:kern w:val="2"/>
                <w:szCs w:val="18"/>
                <w:lang w:val="en-US"/>
              </w:rPr>
            </w:pPr>
            <w:ins w:id="521" w:author="jing zhao" w:date="2022-07-13T00:09:00Z">
              <w:r>
                <w:rPr>
                  <w:rFonts w:ascii="Arial" w:hAnsi="Arial" w:eastAsia="Times New Roman" w:cs="Arial"/>
                  <w:kern w:val="2"/>
                  <w:sz w:val="18"/>
                  <w:szCs w:val="18"/>
                  <w:lang w:val="en-US" w:eastAsia="zh-CN" w:bidi="ar"/>
                </w:rPr>
                <w:t>50</w:t>
              </w:r>
            </w:ins>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22"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23" w:author="jing zhao" w:date="2022-07-13T00:09:00Z"/>
                <w:rFonts w:cs="Arial"/>
                <w:kern w:val="2"/>
                <w:szCs w:val="18"/>
                <w:lang w:val="en-US"/>
              </w:rPr>
            </w:pPr>
            <w:ins w:id="524" w:author="jing zhao" w:date="2022-07-13T00:09:00Z">
              <w:r>
                <w:rPr>
                  <w:rFonts w:ascii="Arial" w:hAnsi="Arial" w:eastAsia="Times New Roman" w:cs="Arial"/>
                  <w:kern w:val="2"/>
                  <w:sz w:val="18"/>
                  <w:szCs w:val="18"/>
                  <w:lang w:val="en-US" w:eastAsia="zh-CN" w:bidi="ar"/>
                </w:rPr>
                <w:t>Subtest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525"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26" w:author="jing zhao" w:date="2022-07-13T00:09:00Z"/>
                <w:rFonts w:cs="Arial"/>
                <w:kern w:val="2"/>
                <w:szCs w:val="18"/>
                <w:lang w:val="en-US"/>
              </w:rPr>
            </w:pPr>
            <w:ins w:id="527" w:author="jing zhao" w:date="2022-07-13T00:09:00Z">
              <w:r>
                <w:rPr>
                  <w:rFonts w:ascii="Arial" w:hAnsi="Arial" w:eastAsia="Times New Roman" w:cs="Arial"/>
                  <w:kern w:val="2"/>
                  <w:sz w:val="18"/>
                  <w:szCs w:val="18"/>
                  <w:lang w:val="en-US" w:eastAsia="zh-CN" w:bidi="ar"/>
                </w:rPr>
                <w:t xml:space="preserve">        }</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28" w:author="jing zhao" w:date="2022-07-13T00:09:00Z"/>
                <w:rFonts w:cs="Arial"/>
                <w:kern w:val="2"/>
                <w:szCs w:val="18"/>
                <w:lang w:val="en-US"/>
              </w:rPr>
            </w:pPr>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29"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30" w:author="jing zhao" w:date="2022-07-13T00:09:00Z"/>
                <w:rFonts w:cs="Arial"/>
                <w:kern w:val="2"/>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531"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32" w:author="jing zhao" w:date="2022-07-13T00:09:00Z"/>
                <w:rFonts w:cs="Arial"/>
                <w:kern w:val="2"/>
                <w:szCs w:val="18"/>
                <w:lang w:val="en-US"/>
              </w:rPr>
            </w:pPr>
            <w:ins w:id="533" w:author="jing zhao" w:date="2022-07-13T00:09:00Z">
              <w:r>
                <w:rPr>
                  <w:rFonts w:ascii="Arial" w:hAnsi="Arial" w:eastAsia="Times New Roman" w:cs="Arial"/>
                  <w:kern w:val="2"/>
                  <w:sz w:val="18"/>
                  <w:szCs w:val="18"/>
                  <w:lang w:val="en-US" w:eastAsia="zh-CN" w:bidi="ar"/>
                </w:rPr>
                <w:t xml:space="preserve">      rsrp-ThresholdCSI-RS</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34" w:author="jing zhao" w:date="2022-07-13T00:09:00Z"/>
                <w:rFonts w:cs="Arial"/>
                <w:kern w:val="2"/>
                <w:szCs w:val="18"/>
                <w:lang w:val="en-US"/>
              </w:rPr>
            </w:pPr>
            <w:ins w:id="535" w:author="jing zhao" w:date="2022-07-13T00:09:00Z">
              <w:r>
                <w:rPr>
                  <w:rFonts w:ascii="Arial" w:hAnsi="Arial" w:eastAsia="Times New Roman"/>
                  <w:bCs/>
                  <w:sz w:val="18"/>
                  <w:lang w:val="en-US" w:eastAsia="zh-CN" w:bidi="ar"/>
                </w:rPr>
                <w:t>RSRP_69 +Δ</w:t>
              </w:r>
            </w:ins>
            <w:ins w:id="536" w:author="jing zhao" w:date="2022-07-13T00:09:00Z">
              <w:r>
                <w:rPr>
                  <w:rFonts w:ascii="Arial" w:hAnsi="Arial" w:eastAsia="Times New Roman"/>
                  <w:bCs/>
                  <w:sz w:val="18"/>
                  <w:vertAlign w:val="subscript"/>
                  <w:lang w:val="en-US" w:eastAsia="zh-CN" w:bidi="ar"/>
                </w:rPr>
                <w:t>DL</w:t>
              </w:r>
            </w:ins>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37" w:author="jing zhao" w:date="2022-07-13T00:09:00Z"/>
                <w:rFonts w:cs="Arial"/>
                <w:kern w:val="2"/>
                <w:szCs w:val="18"/>
                <w:lang w:val="en-US"/>
              </w:rPr>
            </w:pPr>
            <w:ins w:id="538" w:author="jing zhao" w:date="2022-07-13T00:09:00Z">
              <w:r>
                <w:rPr>
                  <w:rFonts w:ascii="Arial" w:hAnsi="Arial" w:eastAsia="Times New Roman"/>
                  <w:bCs/>
                  <w:sz w:val="18"/>
                  <w:lang w:val="en-US" w:eastAsia="zh-CN" w:bidi="ar"/>
                </w:rPr>
                <w:t>Δ</w:t>
              </w:r>
            </w:ins>
            <w:ins w:id="539" w:author="jing zhao" w:date="2022-07-13T00:09:00Z">
              <w:r>
                <w:rPr>
                  <w:rFonts w:ascii="Arial" w:hAnsi="Arial" w:eastAsia="Times New Roman"/>
                  <w:bCs/>
                  <w:sz w:val="18"/>
                  <w:vertAlign w:val="subscript"/>
                  <w:lang w:val="en-US" w:eastAsia="zh-CN" w:bidi="ar"/>
                </w:rPr>
                <w:t>DL</w:t>
              </w:r>
            </w:ins>
            <w:ins w:id="540" w:author="jing zhao" w:date="2022-07-13T00:09:00Z">
              <w:r>
                <w:rPr>
                  <w:rFonts w:ascii="Arial" w:hAnsi="Arial" w:eastAsia="Times New Roman"/>
                  <w:bCs/>
                  <w:sz w:val="18"/>
                  <w:lang w:val="en-US" w:eastAsia="zh-CN" w:bidi="ar"/>
                </w:rPr>
                <w:t xml:space="preserve"> is derived from the downlink calibration process</w:t>
              </w:r>
            </w:ins>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41" w:author="jing zhao" w:date="2022-07-13T00:09:00Z"/>
                <w:rFonts w:cs="Arial"/>
                <w:kern w:val="2"/>
                <w:szCs w:val="18"/>
                <w:lang w:val="en-US"/>
              </w:rPr>
            </w:pPr>
            <w:ins w:id="542" w:author="jing zhao" w:date="2022-07-13T00:09:00Z">
              <w:r>
                <w:rPr>
                  <w:rFonts w:ascii="Arial" w:hAnsi="Arial" w:eastAsia="Times New Roman" w:cs="Arial"/>
                  <w:kern w:val="2"/>
                  <w:sz w:val="18"/>
                  <w:szCs w:val="18"/>
                  <w:lang w:val="en-US" w:eastAsia="zh-CN" w:bidi="ar"/>
                </w:rPr>
                <w:t>Subtest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543"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44" w:author="jing zhao" w:date="2022-07-13T00:09:00Z"/>
                <w:rFonts w:cs="Arial"/>
                <w:kern w:val="2"/>
                <w:szCs w:val="18"/>
                <w:lang w:val="en-US"/>
              </w:rPr>
            </w:pPr>
            <w:ins w:id="545" w:author="jing zhao" w:date="2022-07-13T00:09:00Z">
              <w:r>
                <w:rPr>
                  <w:rFonts w:ascii="Arial" w:hAnsi="Arial" w:eastAsia="Times New Roman" w:cs="Arial"/>
                  <w:kern w:val="2"/>
                  <w:sz w:val="18"/>
                  <w:szCs w:val="18"/>
                  <w:lang w:val="en-US" w:eastAsia="zh-CN" w:bidi="ar"/>
                </w:rPr>
                <w:t xml:space="preserve">      }</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46" w:author="jing zhao" w:date="2022-07-13T00:09:00Z"/>
                <w:lang w:val="en-US"/>
              </w:rPr>
            </w:pPr>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47"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48" w:author="jing zhao" w:date="2022-07-13T00:09:00Z"/>
                <w:rFonts w:cs="Arial"/>
                <w:kern w:val="2"/>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ins w:id="549"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50" w:author="jing zhao" w:date="2022-07-13T00:09:00Z"/>
                <w:rFonts w:cs="Arial"/>
                <w:kern w:val="2"/>
                <w:szCs w:val="18"/>
                <w:lang w:val="en-US"/>
              </w:rPr>
            </w:pPr>
            <w:ins w:id="551" w:author="jing zhao" w:date="2022-07-13T00:09:00Z">
              <w:r>
                <w:rPr>
                  <w:rFonts w:ascii="Arial" w:hAnsi="Arial" w:eastAsia="Times New Roman" w:cs="Arial"/>
                  <w:kern w:val="2"/>
                  <w:sz w:val="18"/>
                  <w:szCs w:val="18"/>
                  <w:lang w:val="en-US" w:eastAsia="zh-CN" w:bidi="ar"/>
                </w:rPr>
                <w:t xml:space="preserve">    }</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52" w:author="jing zhao" w:date="2022-07-13T00:09:00Z"/>
                <w:rFonts w:cs="Arial"/>
                <w:kern w:val="2"/>
                <w:szCs w:val="18"/>
                <w:lang w:val="en-US"/>
              </w:rPr>
            </w:pPr>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53" w:author="jing zhao" w:date="2022-07-13T00:09:00Z"/>
                <w:rFonts w:cs="Arial"/>
                <w:kern w:val="2"/>
                <w:szCs w:val="18"/>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54" w:author="jing zhao" w:date="2022-07-13T00:09:00Z"/>
                <w:rFonts w:cs="Arial"/>
                <w:kern w:val="2"/>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5"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56" w:author="jing zhao" w:date="2022-07-13T00:09:00Z"/>
                <w:lang w:val="en-US"/>
              </w:rPr>
            </w:pPr>
            <w:ins w:id="557" w:author="jing zhao" w:date="2022-07-13T00:09:00Z">
              <w:r>
                <w:rPr>
                  <w:rFonts w:ascii="Arial" w:hAnsi="Arial" w:eastAsia="Times New Roman"/>
                  <w:sz w:val="18"/>
                  <w:lang w:val="en-US" w:eastAsia="zh-CN" w:bidi="ar"/>
                </w:rPr>
                <w:t xml:space="preserve">  }</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58" w:author="jing zhao" w:date="2022-07-13T00:09:00Z"/>
                <w:lang w:val="en-US"/>
              </w:rPr>
            </w:pPr>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59" w:author="jing zhao" w:date="2022-07-13T00:09:00Z"/>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60" w:author="jing zhao" w:date="2022-07-13T00:09:00Z"/>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1" w:author="jing zhao" w:date="2022-07-13T00:09:00Z"/>
        </w:trPr>
        <w:tc>
          <w:tcPr>
            <w:tcW w:w="4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62" w:author="jing zhao" w:date="2022-07-13T00:09:00Z"/>
                <w:lang w:val="en-US"/>
              </w:rPr>
            </w:pPr>
            <w:ins w:id="563" w:author="jing zhao" w:date="2022-07-13T00:09:00Z">
              <w:r>
                <w:rPr>
                  <w:rFonts w:ascii="Arial" w:hAnsi="Arial" w:eastAsia="Times New Roman"/>
                  <w:sz w:val="18"/>
                  <w:lang w:val="en-US" w:eastAsia="zh-CN" w:bidi="ar"/>
                </w:rPr>
                <w:t>}</w:t>
              </w:r>
            </w:ins>
          </w:p>
        </w:tc>
        <w:tc>
          <w:tcPr>
            <w:tcW w:w="227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64" w:author="jing zhao" w:date="2022-07-13T00:09:00Z"/>
                <w:lang w:val="en-US"/>
              </w:rPr>
            </w:pPr>
          </w:p>
        </w:tc>
        <w:tc>
          <w:tcPr>
            <w:tcW w:w="17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65" w:author="jing zhao" w:date="2022-07-13T00:09:00Z"/>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ins w:id="566" w:author="jing zhao" w:date="2022-07-13T00:09:00Z"/>
                <w:lang w:val="en-US"/>
              </w:rPr>
            </w:pPr>
          </w:p>
        </w:tc>
      </w:tr>
    </w:tbl>
    <w:p>
      <w:pPr>
        <w:rPr>
          <w:ins w:id="567" w:author="jing zhao" w:date="2022-07-12T19:09:00Z"/>
        </w:rPr>
      </w:pPr>
    </w:p>
    <w:p>
      <w:pPr>
        <w:pStyle w:val="56"/>
        <w:rPr>
          <w:ins w:id="568" w:author="jing zhao" w:date="2022-07-12T19:09:00Z"/>
        </w:rPr>
      </w:pPr>
      <w:ins w:id="569" w:author="jing zhao" w:date="2022-07-12T19:09:00Z">
        <w:bookmarkStart w:id="6" w:name="_Hlk94698896"/>
        <w:r>
          <w:rPr/>
          <w:t xml:space="preserve">Table </w:t>
        </w:r>
      </w:ins>
      <w:ins w:id="570" w:author="jing zhao" w:date="2022-07-12T19:09:00Z">
        <w:r>
          <w:rPr>
            <w:rFonts w:hint="eastAsia"/>
            <w:lang w:eastAsia="zh-CN"/>
          </w:rPr>
          <w:t>7.3.2.2.4.4.3</w:t>
        </w:r>
      </w:ins>
      <w:ins w:id="571" w:author="jing zhao" w:date="2022-07-12T19:09:00Z">
        <w:r>
          <w:rPr/>
          <w:t xml:space="preserve">-3: </w:t>
        </w:r>
        <w:bookmarkEnd w:id="6"/>
        <w:r>
          <w:rPr/>
          <w:t xml:space="preserve">RACH-ConfigGeneric for 2-step </w:t>
        </w:r>
      </w:ins>
      <w:ins w:id="572" w:author="jing zhao" w:date="2022-07-12T19:10:00Z">
        <w:r>
          <w:rPr>
            <w:rFonts w:hint="eastAsia"/>
            <w:lang w:val="en-US" w:eastAsia="zh-CN"/>
          </w:rPr>
          <w:t>non-</w:t>
        </w:r>
      </w:ins>
      <w:ins w:id="573" w:author="jing zhao" w:date="2022-07-12T19:09:00Z">
        <w:r>
          <w:rPr/>
          <w:t>contention Based Random Access</w:t>
        </w:r>
      </w:ins>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4" w:author="jing zhao" w:date="2022-07-12T19:09:00Z"/>
        </w:trPr>
        <w:tc>
          <w:tcPr>
            <w:tcW w:w="9747" w:type="dxa"/>
            <w:gridSpan w:val="4"/>
          </w:tcPr>
          <w:p>
            <w:pPr>
              <w:pStyle w:val="52"/>
              <w:jc w:val="left"/>
              <w:rPr>
                <w:ins w:id="575" w:author="jing zhao" w:date="2022-07-12T19:09:00Z"/>
                <w:b w:val="0"/>
              </w:rPr>
            </w:pPr>
            <w:ins w:id="576" w:author="jing zhao" w:date="2022-07-12T19:09:00Z">
              <w:r>
                <w:rPr>
                  <w:b w:val="0"/>
                </w:rPr>
                <w:t>Derivation Path: TS 38.508-1 [14], table 4.6.3-130A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7" w:author="jing zhao" w:date="2022-07-12T19:09:00Z"/>
        </w:trPr>
        <w:tc>
          <w:tcPr>
            <w:tcW w:w="4535" w:type="dxa"/>
          </w:tcPr>
          <w:p>
            <w:pPr>
              <w:pStyle w:val="52"/>
              <w:rPr>
                <w:ins w:id="578" w:author="jing zhao" w:date="2022-07-12T19:09:00Z"/>
              </w:rPr>
            </w:pPr>
            <w:ins w:id="579" w:author="jing zhao" w:date="2022-07-12T19:09:00Z">
              <w:r>
                <w:rPr/>
                <w:t>Information Element</w:t>
              </w:r>
            </w:ins>
          </w:p>
        </w:tc>
        <w:tc>
          <w:tcPr>
            <w:tcW w:w="2267" w:type="dxa"/>
          </w:tcPr>
          <w:p>
            <w:pPr>
              <w:pStyle w:val="52"/>
              <w:rPr>
                <w:ins w:id="580" w:author="jing zhao" w:date="2022-07-12T19:09:00Z"/>
              </w:rPr>
            </w:pPr>
            <w:ins w:id="581" w:author="jing zhao" w:date="2022-07-12T19:09:00Z">
              <w:r>
                <w:rPr/>
                <w:t>Value/remark</w:t>
              </w:r>
            </w:ins>
          </w:p>
        </w:tc>
        <w:tc>
          <w:tcPr>
            <w:tcW w:w="1700" w:type="dxa"/>
          </w:tcPr>
          <w:p>
            <w:pPr>
              <w:pStyle w:val="52"/>
              <w:rPr>
                <w:ins w:id="582" w:author="jing zhao" w:date="2022-07-12T19:09:00Z"/>
              </w:rPr>
            </w:pPr>
            <w:ins w:id="583" w:author="jing zhao" w:date="2022-07-12T19:09:00Z">
              <w:r>
                <w:rPr/>
                <w:t>Comment</w:t>
              </w:r>
            </w:ins>
          </w:p>
        </w:tc>
        <w:tc>
          <w:tcPr>
            <w:tcW w:w="1245" w:type="dxa"/>
          </w:tcPr>
          <w:p>
            <w:pPr>
              <w:pStyle w:val="52"/>
              <w:rPr>
                <w:ins w:id="584" w:author="jing zhao" w:date="2022-07-12T19:09:00Z"/>
              </w:rPr>
            </w:pPr>
            <w:ins w:id="585" w:author="jing zhao" w:date="2022-07-12T19:09: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6" w:author="jing zhao" w:date="2022-07-12T19:09:00Z"/>
        </w:trPr>
        <w:tc>
          <w:tcPr>
            <w:tcW w:w="4535" w:type="dxa"/>
          </w:tcPr>
          <w:p>
            <w:pPr>
              <w:pStyle w:val="54"/>
              <w:rPr>
                <w:ins w:id="587" w:author="jing zhao" w:date="2022-07-12T19:09:00Z"/>
              </w:rPr>
            </w:pPr>
            <w:ins w:id="588" w:author="jing zhao" w:date="2022-07-12T19:09:00Z">
              <w:r>
                <w:rPr/>
                <w:t>RACH-ConfigGenericTwoStepRA-r16 ::= SEQUENCE {</w:t>
              </w:r>
            </w:ins>
          </w:p>
        </w:tc>
        <w:tc>
          <w:tcPr>
            <w:tcW w:w="2267" w:type="dxa"/>
          </w:tcPr>
          <w:p>
            <w:pPr>
              <w:pStyle w:val="54"/>
              <w:rPr>
                <w:ins w:id="589" w:author="jing zhao" w:date="2022-07-12T19:09:00Z"/>
              </w:rPr>
            </w:pPr>
          </w:p>
        </w:tc>
        <w:tc>
          <w:tcPr>
            <w:tcW w:w="1700" w:type="dxa"/>
          </w:tcPr>
          <w:p>
            <w:pPr>
              <w:pStyle w:val="54"/>
              <w:rPr>
                <w:ins w:id="590" w:author="jing zhao" w:date="2022-07-12T19:09:00Z"/>
              </w:rPr>
            </w:pPr>
          </w:p>
        </w:tc>
        <w:tc>
          <w:tcPr>
            <w:tcW w:w="1245" w:type="dxa"/>
          </w:tcPr>
          <w:p>
            <w:pPr>
              <w:pStyle w:val="54"/>
              <w:rPr>
                <w:ins w:id="591"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2" w:author="jing zhao" w:date="2022-07-12T19:09:00Z"/>
        </w:trPr>
        <w:tc>
          <w:tcPr>
            <w:tcW w:w="4535" w:type="dxa"/>
          </w:tcPr>
          <w:p>
            <w:pPr>
              <w:pStyle w:val="54"/>
              <w:rPr>
                <w:ins w:id="593" w:author="jing zhao" w:date="2022-07-12T19:09:00Z"/>
              </w:rPr>
            </w:pPr>
            <w:ins w:id="594" w:author="jing zhao" w:date="2022-07-12T19:09:00Z">
              <w:r>
                <w:rPr/>
                <w:t xml:space="preserve">  msgA-PRACH-ConfigurationIndex-r16</w:t>
              </w:r>
            </w:ins>
          </w:p>
        </w:tc>
        <w:tc>
          <w:tcPr>
            <w:tcW w:w="2267" w:type="dxa"/>
          </w:tcPr>
          <w:p>
            <w:pPr>
              <w:pStyle w:val="54"/>
              <w:rPr>
                <w:ins w:id="595" w:author="jing zhao" w:date="2022-07-12T19:09:00Z"/>
              </w:rPr>
            </w:pPr>
            <w:ins w:id="596" w:author="jing zhao" w:date="2022-07-12T19:09:00Z">
              <w:r>
                <w:rPr/>
                <w:t>190</w:t>
              </w:r>
            </w:ins>
          </w:p>
        </w:tc>
        <w:tc>
          <w:tcPr>
            <w:tcW w:w="1700" w:type="dxa"/>
          </w:tcPr>
          <w:p>
            <w:pPr>
              <w:pStyle w:val="54"/>
              <w:rPr>
                <w:ins w:id="597" w:author="jing zhao" w:date="2022-07-12T19:09:00Z"/>
              </w:rPr>
            </w:pPr>
          </w:p>
        </w:tc>
        <w:tc>
          <w:tcPr>
            <w:tcW w:w="1245" w:type="dxa"/>
          </w:tcPr>
          <w:p>
            <w:pPr>
              <w:pStyle w:val="54"/>
              <w:rPr>
                <w:ins w:id="598"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9" w:author="jing zhao" w:date="2022-07-12T19:09:00Z"/>
        </w:trPr>
        <w:tc>
          <w:tcPr>
            <w:tcW w:w="4535" w:type="dxa"/>
          </w:tcPr>
          <w:p>
            <w:pPr>
              <w:pStyle w:val="54"/>
              <w:rPr>
                <w:ins w:id="600" w:author="jing zhao" w:date="2022-07-12T19:09:00Z"/>
              </w:rPr>
            </w:pPr>
            <w:ins w:id="601" w:author="jing zhao" w:date="2022-07-12T19:09:00Z">
              <w:r>
                <w:rPr/>
                <w:t xml:space="preserve">  msgA-RO-FDM-r16</w:t>
              </w:r>
            </w:ins>
          </w:p>
        </w:tc>
        <w:tc>
          <w:tcPr>
            <w:tcW w:w="2267" w:type="dxa"/>
          </w:tcPr>
          <w:p>
            <w:pPr>
              <w:pStyle w:val="54"/>
              <w:rPr>
                <w:ins w:id="602" w:author="jing zhao" w:date="2022-07-12T19:09:00Z"/>
              </w:rPr>
            </w:pPr>
            <w:ins w:id="603" w:author="jing zhao" w:date="2022-07-12T19:09:00Z">
              <w:r>
                <w:rPr/>
                <w:t>four</w:t>
              </w:r>
            </w:ins>
          </w:p>
        </w:tc>
        <w:tc>
          <w:tcPr>
            <w:tcW w:w="1700" w:type="dxa"/>
          </w:tcPr>
          <w:p>
            <w:pPr>
              <w:pStyle w:val="54"/>
              <w:rPr>
                <w:ins w:id="604" w:author="jing zhao" w:date="2022-07-12T19:09:00Z"/>
              </w:rPr>
            </w:pPr>
          </w:p>
        </w:tc>
        <w:tc>
          <w:tcPr>
            <w:tcW w:w="1245" w:type="dxa"/>
          </w:tcPr>
          <w:p>
            <w:pPr>
              <w:pStyle w:val="54"/>
              <w:rPr>
                <w:ins w:id="605"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6" w:author="jing zhao" w:date="2022-07-12T19:09:00Z"/>
        </w:trPr>
        <w:tc>
          <w:tcPr>
            <w:tcW w:w="4535" w:type="dxa"/>
          </w:tcPr>
          <w:p>
            <w:pPr>
              <w:pStyle w:val="54"/>
              <w:rPr>
                <w:ins w:id="607" w:author="jing zhao" w:date="2022-07-12T19:09:00Z"/>
              </w:rPr>
            </w:pPr>
            <w:ins w:id="608" w:author="jing zhao" w:date="2022-07-12T19:09:00Z">
              <w:r>
                <w:rPr/>
                <w:t xml:space="preserve">  msgA-RO-FrequencyStart-r16</w:t>
              </w:r>
            </w:ins>
          </w:p>
        </w:tc>
        <w:tc>
          <w:tcPr>
            <w:tcW w:w="2267" w:type="dxa"/>
          </w:tcPr>
          <w:p>
            <w:pPr>
              <w:pStyle w:val="54"/>
              <w:rPr>
                <w:ins w:id="609" w:author="jing zhao" w:date="2022-07-12T19:09:00Z"/>
              </w:rPr>
            </w:pPr>
            <w:ins w:id="610" w:author="jing zhao" w:date="2022-07-12T19:09:00Z">
              <w:r>
                <w:rPr/>
                <w:t>0</w:t>
              </w:r>
            </w:ins>
          </w:p>
        </w:tc>
        <w:tc>
          <w:tcPr>
            <w:tcW w:w="1700" w:type="dxa"/>
          </w:tcPr>
          <w:p>
            <w:pPr>
              <w:pStyle w:val="54"/>
              <w:rPr>
                <w:ins w:id="611" w:author="jing zhao" w:date="2022-07-12T19:09:00Z"/>
              </w:rPr>
            </w:pPr>
          </w:p>
        </w:tc>
        <w:tc>
          <w:tcPr>
            <w:tcW w:w="1245" w:type="dxa"/>
          </w:tcPr>
          <w:p>
            <w:pPr>
              <w:pStyle w:val="54"/>
              <w:rPr>
                <w:ins w:id="612"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 w:author="jing zhao" w:date="2022-07-12T19:09:00Z"/>
        </w:trPr>
        <w:tc>
          <w:tcPr>
            <w:tcW w:w="4535" w:type="dxa"/>
          </w:tcPr>
          <w:p>
            <w:pPr>
              <w:pStyle w:val="54"/>
              <w:rPr>
                <w:ins w:id="614" w:author="jing zhao" w:date="2022-07-12T19:09:00Z"/>
              </w:rPr>
            </w:pPr>
            <w:ins w:id="615" w:author="jing zhao" w:date="2022-07-12T19:09:00Z">
              <w:r>
                <w:rPr/>
                <w:t xml:space="preserve">  msgA-ZeroCorrelationZoneConfig-r16</w:t>
              </w:r>
            </w:ins>
          </w:p>
        </w:tc>
        <w:tc>
          <w:tcPr>
            <w:tcW w:w="2267" w:type="dxa"/>
          </w:tcPr>
          <w:p>
            <w:pPr>
              <w:pStyle w:val="54"/>
              <w:rPr>
                <w:ins w:id="616" w:author="jing zhao" w:date="2022-07-12T19:09:00Z"/>
              </w:rPr>
            </w:pPr>
            <w:ins w:id="617" w:author="jing zhao" w:date="2022-07-12T19:09:00Z">
              <w:r>
                <w:rPr/>
                <w:t>11</w:t>
              </w:r>
            </w:ins>
          </w:p>
        </w:tc>
        <w:tc>
          <w:tcPr>
            <w:tcW w:w="1700" w:type="dxa"/>
          </w:tcPr>
          <w:p>
            <w:pPr>
              <w:pStyle w:val="54"/>
              <w:rPr>
                <w:ins w:id="618" w:author="jing zhao" w:date="2022-07-12T19:09:00Z"/>
              </w:rPr>
            </w:pPr>
          </w:p>
        </w:tc>
        <w:tc>
          <w:tcPr>
            <w:tcW w:w="1245" w:type="dxa"/>
          </w:tcPr>
          <w:p>
            <w:pPr>
              <w:pStyle w:val="54"/>
              <w:rPr>
                <w:ins w:id="619"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0" w:author="jing zhao" w:date="2022-07-12T19:09:00Z"/>
        </w:trPr>
        <w:tc>
          <w:tcPr>
            <w:tcW w:w="4535" w:type="dxa"/>
          </w:tcPr>
          <w:p>
            <w:pPr>
              <w:pStyle w:val="54"/>
              <w:rPr>
                <w:ins w:id="621" w:author="jing zhao" w:date="2022-07-12T19:09:00Z"/>
              </w:rPr>
            </w:pPr>
            <w:ins w:id="622" w:author="jing zhao" w:date="2022-07-12T19:09:00Z">
              <w:r>
                <w:rPr/>
                <w:t xml:space="preserve">  msgA-PreamblePowerRampingStep-r16</w:t>
              </w:r>
            </w:ins>
          </w:p>
        </w:tc>
        <w:tc>
          <w:tcPr>
            <w:tcW w:w="2267" w:type="dxa"/>
          </w:tcPr>
          <w:p>
            <w:pPr>
              <w:pStyle w:val="54"/>
              <w:rPr>
                <w:ins w:id="623" w:author="jing zhao" w:date="2022-07-12T19:09:00Z"/>
              </w:rPr>
            </w:pPr>
            <w:ins w:id="624" w:author="jing zhao" w:date="2022-07-12T19:09:00Z">
              <w:r>
                <w:rPr/>
                <w:t>dB2</w:t>
              </w:r>
            </w:ins>
          </w:p>
        </w:tc>
        <w:tc>
          <w:tcPr>
            <w:tcW w:w="1700" w:type="dxa"/>
          </w:tcPr>
          <w:p>
            <w:pPr>
              <w:pStyle w:val="54"/>
              <w:rPr>
                <w:ins w:id="625" w:author="jing zhao" w:date="2022-07-12T19:09:00Z"/>
              </w:rPr>
            </w:pPr>
          </w:p>
        </w:tc>
        <w:tc>
          <w:tcPr>
            <w:tcW w:w="1245" w:type="dxa"/>
          </w:tcPr>
          <w:p>
            <w:pPr>
              <w:pStyle w:val="54"/>
              <w:rPr>
                <w:ins w:id="626"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7" w:author="jing zhao" w:date="2022-07-12T19:09:00Z"/>
        </w:trPr>
        <w:tc>
          <w:tcPr>
            <w:tcW w:w="4535" w:type="dxa"/>
          </w:tcPr>
          <w:p>
            <w:pPr>
              <w:pStyle w:val="54"/>
              <w:rPr>
                <w:ins w:id="628" w:author="jing zhao" w:date="2022-07-12T19:09:00Z"/>
              </w:rPr>
            </w:pPr>
            <w:ins w:id="629" w:author="jing zhao" w:date="2022-07-12T19:09:00Z">
              <w:r>
                <w:rPr/>
                <w:t xml:space="preserve">  msgA-PreambleReceivedTargetPower-r16</w:t>
              </w:r>
            </w:ins>
          </w:p>
        </w:tc>
        <w:tc>
          <w:tcPr>
            <w:tcW w:w="2267" w:type="dxa"/>
          </w:tcPr>
          <w:p>
            <w:pPr>
              <w:pStyle w:val="54"/>
              <w:rPr>
                <w:ins w:id="630" w:author="jing zhao" w:date="2022-07-12T19:09:00Z"/>
              </w:rPr>
            </w:pPr>
            <w:ins w:id="631" w:author="jing zhao" w:date="2022-07-12T19:09:00Z">
              <w:r>
                <w:rPr/>
                <w:t>-100</w:t>
              </w:r>
            </w:ins>
          </w:p>
        </w:tc>
        <w:tc>
          <w:tcPr>
            <w:tcW w:w="1700" w:type="dxa"/>
          </w:tcPr>
          <w:p>
            <w:pPr>
              <w:pStyle w:val="54"/>
              <w:rPr>
                <w:ins w:id="632" w:author="jing zhao" w:date="2022-07-12T19:09:00Z"/>
              </w:rPr>
            </w:pPr>
          </w:p>
        </w:tc>
        <w:tc>
          <w:tcPr>
            <w:tcW w:w="1245" w:type="dxa"/>
          </w:tcPr>
          <w:p>
            <w:pPr>
              <w:pStyle w:val="54"/>
              <w:rPr>
                <w:ins w:id="633"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4" w:author="jing zhao" w:date="2022-07-12T19:09:00Z"/>
        </w:trPr>
        <w:tc>
          <w:tcPr>
            <w:tcW w:w="4535" w:type="dxa"/>
          </w:tcPr>
          <w:p>
            <w:pPr>
              <w:pStyle w:val="54"/>
              <w:rPr>
                <w:ins w:id="635" w:author="jing zhao" w:date="2022-07-12T19:09:00Z"/>
              </w:rPr>
            </w:pPr>
            <w:ins w:id="636" w:author="jing zhao" w:date="2022-07-12T19:09:00Z">
              <w:r>
                <w:rPr/>
                <w:t xml:space="preserve">  msgB-ResponseWindow-r16</w:t>
              </w:r>
            </w:ins>
          </w:p>
        </w:tc>
        <w:tc>
          <w:tcPr>
            <w:tcW w:w="2267" w:type="dxa"/>
          </w:tcPr>
          <w:p>
            <w:pPr>
              <w:pStyle w:val="54"/>
              <w:rPr>
                <w:ins w:id="637" w:author="jing zhao" w:date="2022-07-12T19:09:00Z"/>
              </w:rPr>
            </w:pPr>
            <w:ins w:id="638" w:author="jing zhao" w:date="2022-07-12T19:09:00Z">
              <w:r>
                <w:rPr/>
                <w:t>sl10</w:t>
              </w:r>
            </w:ins>
          </w:p>
        </w:tc>
        <w:tc>
          <w:tcPr>
            <w:tcW w:w="1700" w:type="dxa"/>
          </w:tcPr>
          <w:p>
            <w:pPr>
              <w:pStyle w:val="54"/>
              <w:rPr>
                <w:ins w:id="639" w:author="jing zhao" w:date="2022-07-12T19:09:00Z"/>
              </w:rPr>
            </w:pPr>
          </w:p>
        </w:tc>
        <w:tc>
          <w:tcPr>
            <w:tcW w:w="1245" w:type="dxa"/>
          </w:tcPr>
          <w:p>
            <w:pPr>
              <w:pStyle w:val="54"/>
              <w:rPr>
                <w:ins w:id="640"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1" w:author="jing zhao" w:date="2022-07-12T19:09:00Z"/>
        </w:trPr>
        <w:tc>
          <w:tcPr>
            <w:tcW w:w="4535" w:type="dxa"/>
          </w:tcPr>
          <w:p>
            <w:pPr>
              <w:pStyle w:val="54"/>
              <w:rPr>
                <w:ins w:id="642" w:author="jing zhao" w:date="2022-07-12T19:09:00Z"/>
              </w:rPr>
            </w:pPr>
            <w:ins w:id="643" w:author="jing zhao" w:date="2022-07-12T19:09:00Z">
              <w:r>
                <w:rPr/>
                <w:t xml:space="preserve">  preambleTransMax-r16</w:t>
              </w:r>
            </w:ins>
          </w:p>
        </w:tc>
        <w:tc>
          <w:tcPr>
            <w:tcW w:w="2267" w:type="dxa"/>
          </w:tcPr>
          <w:p>
            <w:pPr>
              <w:pStyle w:val="54"/>
              <w:rPr>
                <w:ins w:id="644" w:author="jing zhao" w:date="2022-07-12T19:09:00Z"/>
              </w:rPr>
            </w:pPr>
            <w:ins w:id="645" w:author="jing zhao" w:date="2022-07-12T19:09:00Z">
              <w:r>
                <w:rPr/>
                <w:t>n10</w:t>
              </w:r>
            </w:ins>
          </w:p>
        </w:tc>
        <w:tc>
          <w:tcPr>
            <w:tcW w:w="1700" w:type="dxa"/>
          </w:tcPr>
          <w:p>
            <w:pPr>
              <w:pStyle w:val="54"/>
              <w:rPr>
                <w:ins w:id="646" w:author="jing zhao" w:date="2022-07-12T19:09:00Z"/>
              </w:rPr>
            </w:pPr>
          </w:p>
        </w:tc>
        <w:tc>
          <w:tcPr>
            <w:tcW w:w="1245" w:type="dxa"/>
          </w:tcPr>
          <w:p>
            <w:pPr>
              <w:pStyle w:val="54"/>
              <w:rPr>
                <w:ins w:id="647"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8" w:author="jing zhao" w:date="2022-07-12T19:09:00Z"/>
        </w:trPr>
        <w:tc>
          <w:tcPr>
            <w:tcW w:w="4535" w:type="dxa"/>
          </w:tcPr>
          <w:p>
            <w:pPr>
              <w:pStyle w:val="54"/>
              <w:rPr>
                <w:ins w:id="649" w:author="jing zhao" w:date="2022-07-12T19:09:00Z"/>
              </w:rPr>
            </w:pPr>
            <w:ins w:id="650" w:author="jing zhao" w:date="2022-07-12T19:09:00Z">
              <w:r>
                <w:rPr/>
                <w:t>}</w:t>
              </w:r>
            </w:ins>
          </w:p>
        </w:tc>
        <w:tc>
          <w:tcPr>
            <w:tcW w:w="2267" w:type="dxa"/>
          </w:tcPr>
          <w:p>
            <w:pPr>
              <w:pStyle w:val="54"/>
              <w:rPr>
                <w:ins w:id="651" w:author="jing zhao" w:date="2022-07-12T19:09:00Z"/>
              </w:rPr>
            </w:pPr>
          </w:p>
        </w:tc>
        <w:tc>
          <w:tcPr>
            <w:tcW w:w="1700" w:type="dxa"/>
          </w:tcPr>
          <w:p>
            <w:pPr>
              <w:pStyle w:val="54"/>
              <w:rPr>
                <w:ins w:id="652" w:author="jing zhao" w:date="2022-07-12T19:09:00Z"/>
              </w:rPr>
            </w:pPr>
          </w:p>
        </w:tc>
        <w:tc>
          <w:tcPr>
            <w:tcW w:w="1245" w:type="dxa"/>
          </w:tcPr>
          <w:p>
            <w:pPr>
              <w:pStyle w:val="54"/>
              <w:rPr>
                <w:ins w:id="653" w:author="jing zhao" w:date="2022-07-12T19:09:00Z"/>
              </w:rPr>
            </w:pPr>
          </w:p>
        </w:tc>
      </w:tr>
    </w:tbl>
    <w:p>
      <w:pPr>
        <w:rPr>
          <w:ins w:id="654" w:author="jing zhao" w:date="2022-07-12T19:09:00Z"/>
        </w:rPr>
      </w:pPr>
    </w:p>
    <w:p>
      <w:pPr>
        <w:pStyle w:val="56"/>
        <w:rPr>
          <w:ins w:id="655" w:author="jing zhao" w:date="2022-07-12T19:09:00Z"/>
          <w:iCs/>
        </w:rPr>
      </w:pPr>
      <w:ins w:id="656" w:author="jing zhao" w:date="2022-07-12T19:09:00Z">
        <w:r>
          <w:rPr/>
          <w:t xml:space="preserve">Table </w:t>
        </w:r>
      </w:ins>
      <w:ins w:id="657" w:author="jing zhao" w:date="2022-07-12T19:09:00Z">
        <w:r>
          <w:rPr>
            <w:rFonts w:hint="eastAsia"/>
            <w:lang w:eastAsia="zh-CN"/>
          </w:rPr>
          <w:t>7.3.2.2.4.4.3</w:t>
        </w:r>
      </w:ins>
      <w:ins w:id="658" w:author="jing zhao" w:date="2022-07-12T19:09:00Z">
        <w:r>
          <w:rPr/>
          <w:t xml:space="preserve">-4: </w:t>
        </w:r>
      </w:ins>
      <w:ins w:id="659" w:author="jing zhao" w:date="2022-07-12T19:09:00Z">
        <w:r>
          <w:rPr>
            <w:i/>
            <w:iCs/>
          </w:rPr>
          <w:t>ServingCellConfigCommonSIB</w:t>
        </w:r>
      </w:ins>
      <w:ins w:id="660" w:author="jing zhao" w:date="2022-07-12T19:09:00Z">
        <w:r>
          <w:rPr>
            <w:iCs/>
          </w:rPr>
          <w:t xml:space="preserve"> </w:t>
        </w:r>
      </w:ins>
      <w:ins w:id="661" w:author="jing zhao" w:date="2022-07-12T19:09:00Z">
        <w:r>
          <w:rPr/>
          <w:t xml:space="preserve">for 2-step </w:t>
        </w:r>
      </w:ins>
      <w:ins w:id="662" w:author="jing zhao" w:date="2022-07-12T19:10:00Z">
        <w:r>
          <w:rPr>
            <w:rFonts w:hint="eastAsia"/>
            <w:lang w:val="en-US" w:eastAsia="zh-CN"/>
          </w:rPr>
          <w:t>non-</w:t>
        </w:r>
      </w:ins>
      <w:ins w:id="663" w:author="jing zhao" w:date="2022-07-12T19:09:00Z">
        <w:r>
          <w:rPr/>
          <w:t>contention Based Random Access</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4" w:author="jing zhao" w:date="2022-07-12T19:09:00Z"/>
        </w:trPr>
        <w:tc>
          <w:tcPr>
            <w:tcW w:w="9747" w:type="dxa"/>
            <w:gridSpan w:val="4"/>
            <w:tcBorders>
              <w:top w:val="single" w:color="auto" w:sz="4" w:space="0"/>
              <w:left w:val="single" w:color="auto" w:sz="4" w:space="0"/>
              <w:bottom w:val="single" w:color="auto" w:sz="4" w:space="0"/>
              <w:right w:val="single" w:color="auto" w:sz="4" w:space="0"/>
            </w:tcBorders>
          </w:tcPr>
          <w:p>
            <w:pPr>
              <w:pStyle w:val="52"/>
              <w:jc w:val="left"/>
              <w:rPr>
                <w:ins w:id="665" w:author="jing zhao" w:date="2022-07-12T19:09:00Z"/>
                <w:b w:val="0"/>
              </w:rPr>
            </w:pPr>
            <w:ins w:id="666" w:author="jing zhao" w:date="2022-07-12T19:09:00Z">
              <w:r>
                <w:rPr>
                  <w:b w:val="0"/>
                </w:rPr>
                <w:t>Derivation Path: TS 38.508-1 [14], table 4.6.3-169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7" w:author="jing zhao" w:date="2022-07-12T19:09:00Z"/>
        </w:trPr>
        <w:tc>
          <w:tcPr>
            <w:tcW w:w="4535" w:type="dxa"/>
            <w:tcBorders>
              <w:top w:val="single" w:color="auto" w:sz="4" w:space="0"/>
              <w:left w:val="single" w:color="auto" w:sz="4" w:space="0"/>
              <w:bottom w:val="single" w:color="auto" w:sz="4" w:space="0"/>
              <w:right w:val="single" w:color="auto" w:sz="4" w:space="0"/>
            </w:tcBorders>
          </w:tcPr>
          <w:p>
            <w:pPr>
              <w:pStyle w:val="52"/>
              <w:rPr>
                <w:ins w:id="668" w:author="jing zhao" w:date="2022-07-12T19:09:00Z"/>
              </w:rPr>
            </w:pPr>
            <w:ins w:id="669" w:author="jing zhao" w:date="2022-07-12T19:09: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pPr>
              <w:pStyle w:val="52"/>
              <w:rPr>
                <w:ins w:id="670" w:author="jing zhao" w:date="2022-07-12T19:09:00Z"/>
              </w:rPr>
            </w:pPr>
            <w:ins w:id="671" w:author="jing zhao" w:date="2022-07-12T19:09:00Z">
              <w:r>
                <w:rPr/>
                <w:t>Value/remark</w:t>
              </w:r>
            </w:ins>
          </w:p>
        </w:tc>
        <w:tc>
          <w:tcPr>
            <w:tcW w:w="1700" w:type="dxa"/>
            <w:tcBorders>
              <w:top w:val="single" w:color="auto" w:sz="4" w:space="0"/>
              <w:left w:val="single" w:color="auto" w:sz="4" w:space="0"/>
              <w:bottom w:val="single" w:color="auto" w:sz="4" w:space="0"/>
              <w:right w:val="single" w:color="auto" w:sz="4" w:space="0"/>
            </w:tcBorders>
          </w:tcPr>
          <w:p>
            <w:pPr>
              <w:pStyle w:val="52"/>
              <w:rPr>
                <w:ins w:id="672" w:author="jing zhao" w:date="2022-07-12T19:09:00Z"/>
              </w:rPr>
            </w:pPr>
            <w:ins w:id="673" w:author="jing zhao" w:date="2022-07-12T19:09:00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2"/>
              <w:rPr>
                <w:ins w:id="674" w:author="jing zhao" w:date="2022-07-12T19:09:00Z"/>
              </w:rPr>
            </w:pPr>
            <w:ins w:id="675" w:author="jing zhao" w:date="2022-07-12T19:09: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6" w:author="jing zhao" w:date="2022-07-12T19:09:00Z"/>
        </w:trPr>
        <w:tc>
          <w:tcPr>
            <w:tcW w:w="4535" w:type="dxa"/>
            <w:tcBorders>
              <w:top w:val="single" w:color="auto" w:sz="4" w:space="0"/>
              <w:left w:val="single" w:color="auto" w:sz="4" w:space="0"/>
              <w:bottom w:val="single" w:color="auto" w:sz="4" w:space="0"/>
              <w:right w:val="single" w:color="auto" w:sz="4" w:space="0"/>
            </w:tcBorders>
          </w:tcPr>
          <w:p>
            <w:pPr>
              <w:pStyle w:val="54"/>
              <w:rPr>
                <w:ins w:id="677" w:author="jing zhao" w:date="2022-07-12T19:09:00Z"/>
              </w:rPr>
            </w:pPr>
            <w:ins w:id="678" w:author="jing zhao" w:date="2022-07-12T19:09:00Z">
              <w:r>
                <w:rPr/>
                <w:t>ServingCellConfigCommonSIB ::= SEQUENCE {</w:t>
              </w:r>
            </w:ins>
          </w:p>
        </w:tc>
        <w:tc>
          <w:tcPr>
            <w:tcW w:w="2267" w:type="dxa"/>
            <w:tcBorders>
              <w:top w:val="single" w:color="auto" w:sz="4" w:space="0"/>
              <w:left w:val="single" w:color="auto" w:sz="4" w:space="0"/>
              <w:bottom w:val="single" w:color="auto" w:sz="4" w:space="0"/>
              <w:right w:val="single" w:color="auto" w:sz="4" w:space="0"/>
            </w:tcBorders>
          </w:tcPr>
          <w:p>
            <w:pPr>
              <w:pStyle w:val="54"/>
              <w:rPr>
                <w:ins w:id="679" w:author="jing zhao" w:date="2022-07-12T19:09:00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680" w:author="jing zhao" w:date="2022-07-12T19:09:00Z"/>
                <w:highlight w:val="yellow"/>
              </w:rPr>
            </w:pPr>
          </w:p>
        </w:tc>
        <w:tc>
          <w:tcPr>
            <w:tcW w:w="1245" w:type="dxa"/>
            <w:tcBorders>
              <w:top w:val="single" w:color="auto" w:sz="4" w:space="0"/>
              <w:left w:val="single" w:color="auto" w:sz="4" w:space="0"/>
              <w:bottom w:val="single" w:color="auto" w:sz="4" w:space="0"/>
              <w:right w:val="single" w:color="auto" w:sz="4" w:space="0"/>
            </w:tcBorders>
          </w:tcPr>
          <w:p>
            <w:pPr>
              <w:pStyle w:val="54"/>
              <w:rPr>
                <w:ins w:id="681" w:author="jing zhao" w:date="2022-07-12T19:09: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2" w:author="jing zhao" w:date="2022-07-12T19:09:00Z"/>
        </w:trPr>
        <w:tc>
          <w:tcPr>
            <w:tcW w:w="4535" w:type="dxa"/>
            <w:tcBorders>
              <w:top w:val="single" w:color="auto" w:sz="4" w:space="0"/>
              <w:left w:val="single" w:color="auto" w:sz="4" w:space="0"/>
              <w:bottom w:val="single" w:color="auto" w:sz="4" w:space="0"/>
              <w:right w:val="single" w:color="auto" w:sz="4" w:space="0"/>
            </w:tcBorders>
          </w:tcPr>
          <w:p>
            <w:pPr>
              <w:pStyle w:val="54"/>
              <w:rPr>
                <w:ins w:id="683" w:author="jing zhao" w:date="2022-07-12T19:09:00Z"/>
              </w:rPr>
            </w:pPr>
            <w:ins w:id="684" w:author="jing zhao" w:date="2022-07-12T19:09:00Z">
              <w:r>
                <w:rPr/>
                <w:t xml:space="preserve">  ssb-PositionsInBurst SEQUENCE {</w:t>
              </w:r>
            </w:ins>
          </w:p>
        </w:tc>
        <w:tc>
          <w:tcPr>
            <w:tcW w:w="2267" w:type="dxa"/>
            <w:tcBorders>
              <w:top w:val="single" w:color="auto" w:sz="4" w:space="0"/>
              <w:left w:val="single" w:color="auto" w:sz="4" w:space="0"/>
              <w:bottom w:val="single" w:color="auto" w:sz="4" w:space="0"/>
              <w:right w:val="single" w:color="auto" w:sz="4" w:space="0"/>
            </w:tcBorders>
          </w:tcPr>
          <w:p>
            <w:pPr>
              <w:pStyle w:val="54"/>
              <w:rPr>
                <w:ins w:id="685" w:author="jing zhao" w:date="2022-07-12T19:09:00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686" w:author="jing zhao" w:date="2022-07-12T19:09:00Z"/>
                <w:highlight w:val="yellow"/>
              </w:rPr>
            </w:pPr>
          </w:p>
        </w:tc>
        <w:tc>
          <w:tcPr>
            <w:tcW w:w="1245" w:type="dxa"/>
            <w:tcBorders>
              <w:top w:val="single" w:color="auto" w:sz="4" w:space="0"/>
              <w:left w:val="single" w:color="auto" w:sz="4" w:space="0"/>
              <w:bottom w:val="single" w:color="auto" w:sz="4" w:space="0"/>
              <w:right w:val="single" w:color="auto" w:sz="4" w:space="0"/>
            </w:tcBorders>
          </w:tcPr>
          <w:p>
            <w:pPr>
              <w:pStyle w:val="54"/>
              <w:rPr>
                <w:ins w:id="687" w:author="jing zhao" w:date="2022-07-12T19:09: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8" w:author="jing zhao" w:date="2022-07-12T19:09:00Z"/>
        </w:trPr>
        <w:tc>
          <w:tcPr>
            <w:tcW w:w="4535" w:type="dxa"/>
            <w:tcBorders>
              <w:top w:val="single" w:color="auto" w:sz="4" w:space="0"/>
              <w:left w:val="single" w:color="auto" w:sz="4" w:space="0"/>
              <w:bottom w:val="single" w:color="auto" w:sz="4" w:space="0"/>
              <w:right w:val="single" w:color="auto" w:sz="4" w:space="0"/>
            </w:tcBorders>
          </w:tcPr>
          <w:p>
            <w:pPr>
              <w:pStyle w:val="54"/>
              <w:rPr>
                <w:ins w:id="689" w:author="jing zhao" w:date="2022-07-12T19:09:00Z"/>
              </w:rPr>
            </w:pPr>
            <w:ins w:id="690" w:author="jing zhao" w:date="2022-07-12T19:09:00Z">
              <w:r>
                <w:rPr/>
                <w:t xml:space="preserve">    inOneGroup</w:t>
              </w:r>
            </w:ins>
          </w:p>
        </w:tc>
        <w:tc>
          <w:tcPr>
            <w:tcW w:w="2267" w:type="dxa"/>
            <w:tcBorders>
              <w:top w:val="single" w:color="auto" w:sz="4" w:space="0"/>
              <w:left w:val="single" w:color="auto" w:sz="4" w:space="0"/>
              <w:bottom w:val="single" w:color="auto" w:sz="4" w:space="0"/>
              <w:right w:val="single" w:color="auto" w:sz="4" w:space="0"/>
            </w:tcBorders>
          </w:tcPr>
          <w:p>
            <w:pPr>
              <w:pStyle w:val="54"/>
              <w:rPr>
                <w:ins w:id="691" w:author="jing zhao" w:date="2022-07-12T19:09:00Z"/>
              </w:rPr>
            </w:pPr>
            <w:ins w:id="692" w:author="jing zhao" w:date="2022-07-12T19:09:00Z">
              <w:r>
                <w:rPr/>
                <w:t>‘1100 0000’B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693" w:author="jing zhao" w:date="2022-07-12T19:09:00Z"/>
                <w:highlight w:val="yellow"/>
              </w:rPr>
            </w:pPr>
          </w:p>
        </w:tc>
        <w:tc>
          <w:tcPr>
            <w:tcW w:w="1245" w:type="dxa"/>
            <w:tcBorders>
              <w:top w:val="single" w:color="auto" w:sz="4" w:space="0"/>
              <w:left w:val="single" w:color="auto" w:sz="4" w:space="0"/>
              <w:bottom w:val="single" w:color="auto" w:sz="4" w:space="0"/>
              <w:right w:val="single" w:color="auto" w:sz="4" w:space="0"/>
            </w:tcBorders>
          </w:tcPr>
          <w:p>
            <w:pPr>
              <w:pStyle w:val="54"/>
              <w:rPr>
                <w:ins w:id="694" w:author="jing zhao" w:date="2022-07-12T19:09: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5" w:author="jing zhao" w:date="2022-07-12T19:09:00Z"/>
        </w:trPr>
        <w:tc>
          <w:tcPr>
            <w:tcW w:w="4535" w:type="dxa"/>
            <w:tcBorders>
              <w:top w:val="single" w:color="auto" w:sz="4" w:space="0"/>
              <w:left w:val="single" w:color="auto" w:sz="4" w:space="0"/>
              <w:bottom w:val="single" w:color="auto" w:sz="4" w:space="0"/>
              <w:right w:val="single" w:color="auto" w:sz="4" w:space="0"/>
            </w:tcBorders>
          </w:tcPr>
          <w:p>
            <w:pPr>
              <w:pStyle w:val="54"/>
              <w:rPr>
                <w:ins w:id="696" w:author="jing zhao" w:date="2022-07-12T19:09:00Z"/>
              </w:rPr>
            </w:pPr>
            <w:ins w:id="697" w:author="jing zhao" w:date="2022-07-12T19:09:00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54"/>
              <w:rPr>
                <w:ins w:id="698" w:author="jing zhao" w:date="2022-07-12T19:09:00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699" w:author="jing zhao" w:date="2022-07-12T19:09:00Z"/>
                <w:highlight w:val="yellow"/>
              </w:rPr>
            </w:pPr>
          </w:p>
        </w:tc>
        <w:tc>
          <w:tcPr>
            <w:tcW w:w="1245" w:type="dxa"/>
            <w:tcBorders>
              <w:top w:val="single" w:color="auto" w:sz="4" w:space="0"/>
              <w:left w:val="single" w:color="auto" w:sz="4" w:space="0"/>
              <w:bottom w:val="single" w:color="auto" w:sz="4" w:space="0"/>
              <w:right w:val="single" w:color="auto" w:sz="4" w:space="0"/>
            </w:tcBorders>
          </w:tcPr>
          <w:p>
            <w:pPr>
              <w:pStyle w:val="54"/>
              <w:rPr>
                <w:ins w:id="700" w:author="jing zhao" w:date="2022-07-12T19:09: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1" w:author="jing zhao" w:date="2022-07-12T19:09:00Z"/>
        </w:trPr>
        <w:tc>
          <w:tcPr>
            <w:tcW w:w="4535" w:type="dxa"/>
            <w:tcBorders>
              <w:top w:val="single" w:color="auto" w:sz="4" w:space="0"/>
              <w:left w:val="single" w:color="auto" w:sz="4" w:space="0"/>
              <w:bottom w:val="single" w:color="auto" w:sz="4" w:space="0"/>
              <w:right w:val="single" w:color="auto" w:sz="4" w:space="0"/>
            </w:tcBorders>
          </w:tcPr>
          <w:p>
            <w:pPr>
              <w:pStyle w:val="54"/>
              <w:rPr>
                <w:ins w:id="702" w:author="jing zhao" w:date="2022-07-12T19:09:00Z"/>
              </w:rPr>
            </w:pPr>
            <w:ins w:id="703" w:author="jing zhao" w:date="2022-07-12T19:09:00Z">
              <w:r>
                <w:rPr/>
                <w:t xml:space="preserve">  ss-PBCH-BlockPower</w:t>
              </w:r>
            </w:ins>
          </w:p>
        </w:tc>
        <w:tc>
          <w:tcPr>
            <w:tcW w:w="2267" w:type="dxa"/>
            <w:tcBorders>
              <w:top w:val="single" w:color="auto" w:sz="4" w:space="0"/>
              <w:left w:val="single" w:color="auto" w:sz="4" w:space="0"/>
              <w:bottom w:val="single" w:color="auto" w:sz="4" w:space="0"/>
              <w:right w:val="single" w:color="auto" w:sz="4" w:space="0"/>
            </w:tcBorders>
          </w:tcPr>
          <w:p>
            <w:pPr>
              <w:pStyle w:val="54"/>
              <w:rPr>
                <w:ins w:id="704" w:author="jing zhao" w:date="2022-07-12T19:09:00Z"/>
                <w:highlight w:val="yellow"/>
              </w:rPr>
            </w:pPr>
            <w:ins w:id="705" w:author="jing zhao" w:date="2022-07-12T19:09:00Z">
              <w:r>
                <w:rPr>
                  <w:rFonts w:cs="Arial"/>
                  <w:bCs/>
                </w:rPr>
                <w:t>20 +</w:t>
              </w:r>
            </w:ins>
            <w:ins w:id="706" w:author="jing zhao" w:date="2022-07-12T19:09:00Z">
              <w:r>
                <w:rPr>
                  <w:rFonts w:ascii="Calibri" w:hAnsi="Calibri" w:cs="Calibri"/>
                  <w:bCs/>
                </w:rPr>
                <w:t>Δ</w:t>
              </w:r>
            </w:ins>
            <w:ins w:id="707" w:author="jing zhao" w:date="2022-07-12T19:09:00Z">
              <w:r>
                <w:rPr>
                  <w:rFonts w:cs="Arial"/>
                  <w:bCs/>
                  <w:vertAlign w:val="subscript"/>
                </w:rPr>
                <w:t>UL</w:t>
              </w:r>
            </w:ins>
          </w:p>
        </w:tc>
        <w:tc>
          <w:tcPr>
            <w:tcW w:w="1700" w:type="dxa"/>
            <w:tcBorders>
              <w:top w:val="single" w:color="auto" w:sz="4" w:space="0"/>
              <w:left w:val="single" w:color="auto" w:sz="4" w:space="0"/>
              <w:bottom w:val="single" w:color="auto" w:sz="4" w:space="0"/>
              <w:right w:val="single" w:color="auto" w:sz="4" w:space="0"/>
            </w:tcBorders>
          </w:tcPr>
          <w:p>
            <w:pPr>
              <w:pStyle w:val="54"/>
              <w:rPr>
                <w:ins w:id="708" w:author="jing zhao" w:date="2022-07-12T19:09:00Z"/>
                <w:highlight w:val="yellow"/>
              </w:rPr>
            </w:pPr>
            <w:ins w:id="709" w:author="jing zhao" w:date="2022-07-12T19:09:00Z">
              <w:r>
                <w:rPr>
                  <w:rFonts w:cs="Arial"/>
                  <w:bCs/>
                </w:rPr>
                <w:t>Δ</w:t>
              </w:r>
            </w:ins>
            <w:ins w:id="710" w:author="jing zhao" w:date="2022-07-12T19:09:00Z">
              <w:r>
                <w:rPr>
                  <w:rFonts w:cs="Arial"/>
                  <w:bCs/>
                  <w:vertAlign w:val="subscript"/>
                </w:rPr>
                <w:t>UL</w:t>
              </w:r>
            </w:ins>
            <w:ins w:id="711" w:author="jing zhao" w:date="2022-07-12T19:09:00Z">
              <w:r>
                <w:rPr>
                  <w:rFonts w:cs="Arial"/>
                  <w:bCs/>
                </w:rPr>
                <w:t xml:space="preserve"> is derived from the uplink calibration process</w:t>
              </w:r>
            </w:ins>
          </w:p>
        </w:tc>
        <w:tc>
          <w:tcPr>
            <w:tcW w:w="1245" w:type="dxa"/>
            <w:tcBorders>
              <w:top w:val="single" w:color="auto" w:sz="4" w:space="0"/>
              <w:left w:val="single" w:color="auto" w:sz="4" w:space="0"/>
              <w:bottom w:val="single" w:color="auto" w:sz="4" w:space="0"/>
              <w:right w:val="single" w:color="auto" w:sz="4" w:space="0"/>
            </w:tcBorders>
          </w:tcPr>
          <w:p>
            <w:pPr>
              <w:pStyle w:val="54"/>
              <w:rPr>
                <w:ins w:id="712" w:author="jing zhao" w:date="2022-07-12T19:09:00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3" w:author="jing zhao" w:date="2022-07-12T19:09:00Z"/>
        </w:trPr>
        <w:tc>
          <w:tcPr>
            <w:tcW w:w="4535" w:type="dxa"/>
            <w:tcBorders>
              <w:top w:val="single" w:color="auto" w:sz="4" w:space="0"/>
              <w:left w:val="single" w:color="auto" w:sz="4" w:space="0"/>
              <w:bottom w:val="single" w:color="auto" w:sz="4" w:space="0"/>
              <w:right w:val="single" w:color="auto" w:sz="4" w:space="0"/>
            </w:tcBorders>
          </w:tcPr>
          <w:p>
            <w:pPr>
              <w:pStyle w:val="54"/>
              <w:rPr>
                <w:ins w:id="714" w:author="jing zhao" w:date="2022-07-12T19:09:00Z"/>
              </w:rPr>
            </w:pPr>
            <w:ins w:id="715" w:author="jing zhao" w:date="2022-07-12T19:09:00Z">
              <w:r>
                <w:rPr/>
                <w:t>}</w:t>
              </w:r>
            </w:ins>
          </w:p>
        </w:tc>
        <w:tc>
          <w:tcPr>
            <w:tcW w:w="2267" w:type="dxa"/>
            <w:tcBorders>
              <w:top w:val="single" w:color="auto" w:sz="4" w:space="0"/>
              <w:left w:val="single" w:color="auto" w:sz="4" w:space="0"/>
              <w:bottom w:val="single" w:color="auto" w:sz="4" w:space="0"/>
              <w:right w:val="single" w:color="auto" w:sz="4" w:space="0"/>
            </w:tcBorders>
          </w:tcPr>
          <w:p>
            <w:pPr>
              <w:pStyle w:val="54"/>
              <w:rPr>
                <w:ins w:id="716" w:author="jing zhao" w:date="2022-07-12T19:09:00Z"/>
                <w:highlight w:val="yellow"/>
              </w:rPr>
            </w:pPr>
          </w:p>
        </w:tc>
        <w:tc>
          <w:tcPr>
            <w:tcW w:w="1700" w:type="dxa"/>
            <w:tcBorders>
              <w:top w:val="single" w:color="auto" w:sz="4" w:space="0"/>
              <w:left w:val="single" w:color="auto" w:sz="4" w:space="0"/>
              <w:bottom w:val="single" w:color="auto" w:sz="4" w:space="0"/>
              <w:right w:val="single" w:color="auto" w:sz="4" w:space="0"/>
            </w:tcBorders>
          </w:tcPr>
          <w:p>
            <w:pPr>
              <w:pStyle w:val="54"/>
              <w:rPr>
                <w:ins w:id="717" w:author="jing zhao" w:date="2022-07-12T19:09:00Z"/>
                <w:highlight w:val="yellow"/>
              </w:rPr>
            </w:pPr>
          </w:p>
        </w:tc>
        <w:tc>
          <w:tcPr>
            <w:tcW w:w="1245" w:type="dxa"/>
            <w:tcBorders>
              <w:top w:val="single" w:color="auto" w:sz="4" w:space="0"/>
              <w:left w:val="single" w:color="auto" w:sz="4" w:space="0"/>
              <w:bottom w:val="single" w:color="auto" w:sz="4" w:space="0"/>
              <w:right w:val="single" w:color="auto" w:sz="4" w:space="0"/>
            </w:tcBorders>
          </w:tcPr>
          <w:p>
            <w:pPr>
              <w:pStyle w:val="54"/>
              <w:rPr>
                <w:ins w:id="718" w:author="jing zhao" w:date="2022-07-12T19:09:00Z"/>
                <w:highlight w:val="yellow"/>
              </w:rPr>
            </w:pPr>
          </w:p>
        </w:tc>
      </w:tr>
    </w:tbl>
    <w:p>
      <w:pPr>
        <w:rPr>
          <w:ins w:id="719" w:author="jing zhao" w:date="2022-07-12T19:09:00Z"/>
          <w:lang w:eastAsia="sv-SE"/>
        </w:rPr>
      </w:pPr>
    </w:p>
    <w:p>
      <w:pPr>
        <w:pStyle w:val="56"/>
        <w:rPr>
          <w:ins w:id="720" w:author="jing zhao" w:date="2022-07-12T19:09:00Z"/>
        </w:rPr>
      </w:pPr>
      <w:ins w:id="721" w:author="jing zhao" w:date="2022-07-12T19:09:00Z">
        <w:r>
          <w:rPr/>
          <w:t xml:space="preserve">Table </w:t>
        </w:r>
      </w:ins>
      <w:ins w:id="722" w:author="jing zhao" w:date="2022-07-12T19:09:00Z">
        <w:r>
          <w:rPr>
            <w:rFonts w:hint="eastAsia"/>
            <w:lang w:eastAsia="zh-CN"/>
          </w:rPr>
          <w:t>7.3.2.2.4.4.3</w:t>
        </w:r>
      </w:ins>
      <w:ins w:id="723" w:author="jing zhao" w:date="2022-07-12T19:09:00Z">
        <w:r>
          <w:rPr/>
          <w:t xml:space="preserve">-5: MsgA-PUSCH-Config for 2-step </w:t>
        </w:r>
      </w:ins>
      <w:ins w:id="724" w:author="jing zhao" w:date="2022-07-12T23:48:00Z">
        <w:r>
          <w:rPr>
            <w:rFonts w:hint="eastAsia"/>
            <w:lang w:val="en-US" w:eastAsia="zh-CN"/>
          </w:rPr>
          <w:t>non-</w:t>
        </w:r>
      </w:ins>
      <w:ins w:id="725" w:author="jing zhao" w:date="2022-07-12T19:09:00Z">
        <w:r>
          <w:rPr/>
          <w:t>contention Based Random Access</w:t>
        </w:r>
      </w:ins>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26" w:author="jing zhao" w:date="2022-07-12T19:09:00Z"/>
        </w:trPr>
        <w:tc>
          <w:tcPr>
            <w:tcW w:w="9747" w:type="dxa"/>
            <w:gridSpan w:val="4"/>
          </w:tcPr>
          <w:p>
            <w:pPr>
              <w:pStyle w:val="52"/>
              <w:jc w:val="left"/>
              <w:rPr>
                <w:ins w:id="727" w:author="jing zhao" w:date="2022-07-12T19:09:00Z"/>
                <w:b w:val="0"/>
              </w:rPr>
            </w:pPr>
            <w:ins w:id="728" w:author="jing zhao" w:date="2022-07-12T19:09:00Z">
              <w:r>
                <w:rPr>
                  <w:b w:val="0"/>
                </w:rPr>
                <w:t>Derivation Path: TS 38.508-1 [14], table 4.6.3-81B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9" w:author="jing zhao" w:date="2022-07-12T19:09:00Z"/>
        </w:trPr>
        <w:tc>
          <w:tcPr>
            <w:tcW w:w="4535" w:type="dxa"/>
          </w:tcPr>
          <w:p>
            <w:pPr>
              <w:pStyle w:val="52"/>
              <w:rPr>
                <w:ins w:id="730" w:author="jing zhao" w:date="2022-07-12T19:09:00Z"/>
              </w:rPr>
            </w:pPr>
            <w:ins w:id="731" w:author="jing zhao" w:date="2022-07-12T19:09:00Z">
              <w:r>
                <w:rPr/>
                <w:t>Information Element</w:t>
              </w:r>
            </w:ins>
          </w:p>
        </w:tc>
        <w:tc>
          <w:tcPr>
            <w:tcW w:w="2267" w:type="dxa"/>
          </w:tcPr>
          <w:p>
            <w:pPr>
              <w:pStyle w:val="52"/>
              <w:rPr>
                <w:ins w:id="732" w:author="jing zhao" w:date="2022-07-12T19:09:00Z"/>
              </w:rPr>
            </w:pPr>
            <w:ins w:id="733" w:author="jing zhao" w:date="2022-07-12T19:09:00Z">
              <w:r>
                <w:rPr/>
                <w:t>Value/remark</w:t>
              </w:r>
            </w:ins>
          </w:p>
        </w:tc>
        <w:tc>
          <w:tcPr>
            <w:tcW w:w="1700" w:type="dxa"/>
          </w:tcPr>
          <w:p>
            <w:pPr>
              <w:pStyle w:val="52"/>
              <w:rPr>
                <w:ins w:id="734" w:author="jing zhao" w:date="2022-07-12T19:09:00Z"/>
              </w:rPr>
            </w:pPr>
            <w:ins w:id="735" w:author="jing zhao" w:date="2022-07-12T19:09:00Z">
              <w:r>
                <w:rPr/>
                <w:t>Comment</w:t>
              </w:r>
            </w:ins>
          </w:p>
        </w:tc>
        <w:tc>
          <w:tcPr>
            <w:tcW w:w="1245" w:type="dxa"/>
          </w:tcPr>
          <w:p>
            <w:pPr>
              <w:pStyle w:val="52"/>
              <w:rPr>
                <w:ins w:id="736" w:author="jing zhao" w:date="2022-07-12T19:09:00Z"/>
              </w:rPr>
            </w:pPr>
            <w:ins w:id="737" w:author="jing zhao" w:date="2022-07-12T19:09: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8" w:author="jing zhao" w:date="2022-07-12T19:09:00Z"/>
        </w:trPr>
        <w:tc>
          <w:tcPr>
            <w:tcW w:w="4535" w:type="dxa"/>
          </w:tcPr>
          <w:p>
            <w:pPr>
              <w:pStyle w:val="54"/>
              <w:rPr>
                <w:ins w:id="739" w:author="jing zhao" w:date="2022-07-12T19:09:00Z"/>
              </w:rPr>
            </w:pPr>
            <w:ins w:id="740" w:author="jing zhao" w:date="2022-07-12T19:09:00Z">
              <w:r>
                <w:rPr/>
                <w:t>MsgA-PUSCH-Resource-r16 ::= SEQUENCE {</w:t>
              </w:r>
            </w:ins>
          </w:p>
        </w:tc>
        <w:tc>
          <w:tcPr>
            <w:tcW w:w="2267" w:type="dxa"/>
          </w:tcPr>
          <w:p>
            <w:pPr>
              <w:pStyle w:val="52"/>
              <w:rPr>
                <w:ins w:id="741" w:author="jing zhao" w:date="2022-07-12T19:09:00Z"/>
              </w:rPr>
            </w:pPr>
          </w:p>
        </w:tc>
        <w:tc>
          <w:tcPr>
            <w:tcW w:w="1700" w:type="dxa"/>
          </w:tcPr>
          <w:p>
            <w:pPr>
              <w:pStyle w:val="52"/>
              <w:rPr>
                <w:ins w:id="742" w:author="jing zhao" w:date="2022-07-12T19:09:00Z"/>
              </w:rPr>
            </w:pPr>
          </w:p>
        </w:tc>
        <w:tc>
          <w:tcPr>
            <w:tcW w:w="1245" w:type="dxa"/>
          </w:tcPr>
          <w:p>
            <w:pPr>
              <w:pStyle w:val="52"/>
              <w:rPr>
                <w:ins w:id="743"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4" w:author="jing zhao" w:date="2022-07-12T19:09:00Z"/>
        </w:trPr>
        <w:tc>
          <w:tcPr>
            <w:tcW w:w="4535" w:type="dxa"/>
          </w:tcPr>
          <w:p>
            <w:pPr>
              <w:pStyle w:val="54"/>
              <w:rPr>
                <w:ins w:id="745" w:author="jing zhao" w:date="2022-07-12T19:09:00Z"/>
              </w:rPr>
            </w:pPr>
            <w:ins w:id="746" w:author="jing zhao" w:date="2022-07-12T19:09:00Z">
              <w:r>
                <w:rPr/>
                <w:t xml:space="preserve">   msgA-MCS</w:t>
              </w:r>
            </w:ins>
          </w:p>
        </w:tc>
        <w:tc>
          <w:tcPr>
            <w:tcW w:w="2267" w:type="dxa"/>
          </w:tcPr>
          <w:p>
            <w:pPr>
              <w:pStyle w:val="53"/>
              <w:rPr>
                <w:ins w:id="747" w:author="jing zhao" w:date="2022-07-12T19:09:00Z"/>
              </w:rPr>
            </w:pPr>
            <w:ins w:id="748" w:author="jing zhao" w:date="2022-07-12T19:09:00Z">
              <w:r>
                <w:rPr>
                  <w:lang w:eastAsia="zh-CN"/>
                </w:rPr>
                <w:t>1</w:t>
              </w:r>
            </w:ins>
          </w:p>
        </w:tc>
        <w:tc>
          <w:tcPr>
            <w:tcW w:w="1700" w:type="dxa"/>
          </w:tcPr>
          <w:p>
            <w:pPr>
              <w:pStyle w:val="52"/>
              <w:rPr>
                <w:ins w:id="749" w:author="jing zhao" w:date="2022-07-12T19:09:00Z"/>
              </w:rPr>
            </w:pPr>
          </w:p>
        </w:tc>
        <w:tc>
          <w:tcPr>
            <w:tcW w:w="1245" w:type="dxa"/>
          </w:tcPr>
          <w:p>
            <w:pPr>
              <w:pStyle w:val="52"/>
              <w:rPr>
                <w:ins w:id="750"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1" w:author="jing zhao" w:date="2022-07-12T19:09:00Z"/>
        </w:trPr>
        <w:tc>
          <w:tcPr>
            <w:tcW w:w="4535" w:type="dxa"/>
          </w:tcPr>
          <w:p>
            <w:pPr>
              <w:pStyle w:val="54"/>
              <w:rPr>
                <w:ins w:id="752" w:author="jing zhao" w:date="2022-07-12T19:09:00Z"/>
              </w:rPr>
            </w:pPr>
            <w:ins w:id="753" w:author="jing zhao" w:date="2022-07-12T19:09:00Z">
              <w:r>
                <w:rPr/>
                <w:t xml:space="preserve">   nrofSlotsMsgA-PUSCH</w:t>
              </w:r>
            </w:ins>
          </w:p>
        </w:tc>
        <w:tc>
          <w:tcPr>
            <w:tcW w:w="2267" w:type="dxa"/>
          </w:tcPr>
          <w:p>
            <w:pPr>
              <w:pStyle w:val="53"/>
              <w:rPr>
                <w:ins w:id="754" w:author="jing zhao" w:date="2022-07-12T19:09:00Z"/>
              </w:rPr>
            </w:pPr>
            <w:ins w:id="755" w:author="jing zhao" w:date="2022-07-12T19:09:00Z">
              <w:r>
                <w:rPr>
                  <w:lang w:eastAsia="zh-CN"/>
                </w:rPr>
                <w:t>1</w:t>
              </w:r>
            </w:ins>
          </w:p>
        </w:tc>
        <w:tc>
          <w:tcPr>
            <w:tcW w:w="1700" w:type="dxa"/>
          </w:tcPr>
          <w:p>
            <w:pPr>
              <w:pStyle w:val="52"/>
              <w:rPr>
                <w:ins w:id="756" w:author="jing zhao" w:date="2022-07-12T19:09:00Z"/>
              </w:rPr>
            </w:pPr>
          </w:p>
        </w:tc>
        <w:tc>
          <w:tcPr>
            <w:tcW w:w="1245" w:type="dxa"/>
          </w:tcPr>
          <w:p>
            <w:pPr>
              <w:pStyle w:val="52"/>
              <w:rPr>
                <w:ins w:id="757"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8" w:author="jing zhao" w:date="2022-07-12T19:09:00Z"/>
        </w:trPr>
        <w:tc>
          <w:tcPr>
            <w:tcW w:w="4535" w:type="dxa"/>
          </w:tcPr>
          <w:p>
            <w:pPr>
              <w:pStyle w:val="54"/>
              <w:rPr>
                <w:ins w:id="759" w:author="jing zhao" w:date="2022-07-12T19:09:00Z"/>
              </w:rPr>
            </w:pPr>
            <w:ins w:id="760" w:author="jing zhao" w:date="2022-07-12T19:09:00Z">
              <w:r>
                <w:rPr/>
                <w:t xml:space="preserve">   nrofMsgA-PO-PerSlot</w:t>
              </w:r>
            </w:ins>
          </w:p>
        </w:tc>
        <w:tc>
          <w:tcPr>
            <w:tcW w:w="2267" w:type="dxa"/>
          </w:tcPr>
          <w:p>
            <w:pPr>
              <w:pStyle w:val="53"/>
              <w:rPr>
                <w:ins w:id="761" w:author="jing zhao" w:date="2022-07-12T19:09:00Z"/>
              </w:rPr>
            </w:pPr>
            <w:ins w:id="762" w:author="jing zhao" w:date="2022-07-12T19:09:00Z">
              <w:r>
                <w:rPr>
                  <w:lang w:eastAsia="zh-CN"/>
                </w:rPr>
                <w:t>1</w:t>
              </w:r>
            </w:ins>
          </w:p>
        </w:tc>
        <w:tc>
          <w:tcPr>
            <w:tcW w:w="1700" w:type="dxa"/>
          </w:tcPr>
          <w:p>
            <w:pPr>
              <w:pStyle w:val="52"/>
              <w:rPr>
                <w:ins w:id="763" w:author="jing zhao" w:date="2022-07-12T19:09:00Z"/>
              </w:rPr>
            </w:pPr>
          </w:p>
        </w:tc>
        <w:tc>
          <w:tcPr>
            <w:tcW w:w="1245" w:type="dxa"/>
          </w:tcPr>
          <w:p>
            <w:pPr>
              <w:pStyle w:val="52"/>
              <w:rPr>
                <w:ins w:id="764"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5" w:author="jing zhao" w:date="2022-07-12T19:09:00Z"/>
        </w:trPr>
        <w:tc>
          <w:tcPr>
            <w:tcW w:w="4535" w:type="dxa"/>
          </w:tcPr>
          <w:p>
            <w:pPr>
              <w:pStyle w:val="54"/>
              <w:rPr>
                <w:ins w:id="766" w:author="jing zhao" w:date="2022-07-12T19:09:00Z"/>
              </w:rPr>
            </w:pPr>
            <w:ins w:id="767" w:author="jing zhao" w:date="2022-07-12T19:09:00Z">
              <w:r>
                <w:rPr/>
                <w:t xml:space="preserve">   msgA-PUSCH-TimeDomainOffset</w:t>
              </w:r>
            </w:ins>
          </w:p>
        </w:tc>
        <w:tc>
          <w:tcPr>
            <w:tcW w:w="2267" w:type="dxa"/>
          </w:tcPr>
          <w:p>
            <w:pPr>
              <w:pStyle w:val="53"/>
              <w:rPr>
                <w:ins w:id="768" w:author="jing zhao" w:date="2022-07-12T19:09:00Z"/>
              </w:rPr>
            </w:pPr>
            <w:ins w:id="769" w:author="jing zhao" w:date="2022-07-12T19:09:00Z">
              <w:r>
                <w:rPr>
                  <w:lang w:eastAsia="zh-CN"/>
                </w:rPr>
                <w:t>1</w:t>
              </w:r>
            </w:ins>
          </w:p>
        </w:tc>
        <w:tc>
          <w:tcPr>
            <w:tcW w:w="1700" w:type="dxa"/>
          </w:tcPr>
          <w:p>
            <w:pPr>
              <w:pStyle w:val="52"/>
              <w:rPr>
                <w:ins w:id="770" w:author="jing zhao" w:date="2022-07-12T19:09:00Z"/>
              </w:rPr>
            </w:pPr>
          </w:p>
        </w:tc>
        <w:tc>
          <w:tcPr>
            <w:tcW w:w="1245" w:type="dxa"/>
          </w:tcPr>
          <w:p>
            <w:pPr>
              <w:pStyle w:val="52"/>
              <w:rPr>
                <w:ins w:id="771"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2" w:author="jing zhao" w:date="2022-07-12T19:09:00Z"/>
        </w:trPr>
        <w:tc>
          <w:tcPr>
            <w:tcW w:w="4535" w:type="dxa"/>
          </w:tcPr>
          <w:p>
            <w:pPr>
              <w:pStyle w:val="54"/>
              <w:rPr>
                <w:ins w:id="773" w:author="jing zhao" w:date="2022-07-12T19:09:00Z"/>
              </w:rPr>
            </w:pPr>
            <w:ins w:id="774" w:author="jing zhao" w:date="2022-07-12T19:09:00Z">
              <w:r>
                <w:rPr/>
                <w:t xml:space="preserve">   msgA-PUSCH-TimeDomainAllocation-r16</w:t>
              </w:r>
            </w:ins>
          </w:p>
        </w:tc>
        <w:tc>
          <w:tcPr>
            <w:tcW w:w="2267" w:type="dxa"/>
          </w:tcPr>
          <w:p>
            <w:pPr>
              <w:pStyle w:val="53"/>
              <w:rPr>
                <w:ins w:id="775" w:author="jing zhao" w:date="2022-07-12T19:09:00Z"/>
                <w:lang w:eastAsia="zh-CN"/>
              </w:rPr>
            </w:pPr>
            <w:ins w:id="776" w:author="jing zhao" w:date="2022-07-12T19:09:00Z">
              <w:r>
                <w:rPr>
                  <w:lang w:eastAsia="zh-CN"/>
                </w:rPr>
                <w:t>3</w:t>
              </w:r>
            </w:ins>
          </w:p>
        </w:tc>
        <w:tc>
          <w:tcPr>
            <w:tcW w:w="1700" w:type="dxa"/>
          </w:tcPr>
          <w:p>
            <w:pPr>
              <w:pStyle w:val="52"/>
              <w:rPr>
                <w:ins w:id="777" w:author="jing zhao" w:date="2022-07-12T19:09:00Z"/>
              </w:rPr>
            </w:pPr>
            <w:ins w:id="778" w:author="jing zhao" w:date="2022-07-12T19:09:00Z">
              <w:r>
                <w:rPr>
                  <w:b w:val="0"/>
                  <w:bCs/>
                  <w:color w:val="000000"/>
                </w:rPr>
                <w:t>Equivalent to PUSCH start symbol = 0 and allocation length = 10</w:t>
              </w:r>
            </w:ins>
          </w:p>
        </w:tc>
        <w:tc>
          <w:tcPr>
            <w:tcW w:w="1245" w:type="dxa"/>
          </w:tcPr>
          <w:p>
            <w:pPr>
              <w:pStyle w:val="52"/>
              <w:rPr>
                <w:ins w:id="779"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0" w:author="jing zhao" w:date="2022-07-12T19:09:00Z"/>
        </w:trPr>
        <w:tc>
          <w:tcPr>
            <w:tcW w:w="4535" w:type="dxa"/>
          </w:tcPr>
          <w:p>
            <w:pPr>
              <w:pStyle w:val="54"/>
              <w:rPr>
                <w:ins w:id="781" w:author="jing zhao" w:date="2022-07-12T19:09:00Z"/>
              </w:rPr>
            </w:pPr>
            <w:ins w:id="782" w:author="jing zhao" w:date="2022-07-12T19:09:00Z">
              <w:r>
                <w:rPr/>
                <w:t xml:space="preserve">   mappingTypeMsgA-PUSCH</w:t>
              </w:r>
            </w:ins>
          </w:p>
        </w:tc>
        <w:tc>
          <w:tcPr>
            <w:tcW w:w="2267" w:type="dxa"/>
          </w:tcPr>
          <w:p>
            <w:pPr>
              <w:pStyle w:val="53"/>
              <w:rPr>
                <w:ins w:id="783" w:author="jing zhao" w:date="2022-07-12T19:09:00Z"/>
                <w:lang w:eastAsia="zh-CN"/>
              </w:rPr>
            </w:pPr>
            <w:ins w:id="784" w:author="jing zhao" w:date="2022-07-12T19:09:00Z">
              <w:r>
                <w:rPr>
                  <w:lang w:eastAsia="zh-CN"/>
                </w:rPr>
                <w:t>typeA</w:t>
              </w:r>
            </w:ins>
          </w:p>
        </w:tc>
        <w:tc>
          <w:tcPr>
            <w:tcW w:w="1700" w:type="dxa"/>
          </w:tcPr>
          <w:p>
            <w:pPr>
              <w:pStyle w:val="52"/>
              <w:rPr>
                <w:ins w:id="785" w:author="jing zhao" w:date="2022-07-12T19:09:00Z"/>
              </w:rPr>
            </w:pPr>
          </w:p>
        </w:tc>
        <w:tc>
          <w:tcPr>
            <w:tcW w:w="1245" w:type="dxa"/>
          </w:tcPr>
          <w:p>
            <w:pPr>
              <w:pStyle w:val="52"/>
              <w:rPr>
                <w:ins w:id="786"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7" w:author="jing zhao" w:date="2022-07-12T19:09:00Z"/>
        </w:trPr>
        <w:tc>
          <w:tcPr>
            <w:tcW w:w="4535" w:type="dxa"/>
          </w:tcPr>
          <w:p>
            <w:pPr>
              <w:pStyle w:val="54"/>
              <w:rPr>
                <w:ins w:id="788" w:author="jing zhao" w:date="2022-07-12T19:09:00Z"/>
              </w:rPr>
            </w:pPr>
            <w:ins w:id="789" w:author="jing zhao" w:date="2022-07-12T19:09:00Z">
              <w:r>
                <w:rPr/>
                <w:t xml:space="preserve">   nrofPRBs-PerMsgA-PO</w:t>
              </w:r>
            </w:ins>
          </w:p>
        </w:tc>
        <w:tc>
          <w:tcPr>
            <w:tcW w:w="2267" w:type="dxa"/>
          </w:tcPr>
          <w:p>
            <w:pPr>
              <w:pStyle w:val="53"/>
              <w:rPr>
                <w:ins w:id="790" w:author="jing zhao" w:date="2022-07-12T19:09:00Z"/>
                <w:lang w:eastAsia="zh-CN"/>
              </w:rPr>
            </w:pPr>
            <w:ins w:id="791" w:author="jing zhao" w:date="2022-07-12T19:09:00Z">
              <w:r>
                <w:rPr>
                  <w:lang w:eastAsia="zh-CN"/>
                </w:rPr>
                <w:t>2</w:t>
              </w:r>
            </w:ins>
          </w:p>
        </w:tc>
        <w:tc>
          <w:tcPr>
            <w:tcW w:w="1700" w:type="dxa"/>
          </w:tcPr>
          <w:p>
            <w:pPr>
              <w:pStyle w:val="52"/>
              <w:rPr>
                <w:ins w:id="792" w:author="jing zhao" w:date="2022-07-12T19:09:00Z"/>
              </w:rPr>
            </w:pPr>
          </w:p>
        </w:tc>
        <w:tc>
          <w:tcPr>
            <w:tcW w:w="1245" w:type="dxa"/>
          </w:tcPr>
          <w:p>
            <w:pPr>
              <w:pStyle w:val="52"/>
              <w:rPr>
                <w:ins w:id="793"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4" w:author="jing zhao" w:date="2022-07-12T19:09:00Z"/>
        </w:trPr>
        <w:tc>
          <w:tcPr>
            <w:tcW w:w="4535" w:type="dxa"/>
          </w:tcPr>
          <w:p>
            <w:pPr>
              <w:pStyle w:val="54"/>
              <w:rPr>
                <w:ins w:id="795" w:author="jing zhao" w:date="2022-07-12T19:09:00Z"/>
              </w:rPr>
            </w:pPr>
            <w:ins w:id="796" w:author="jing zhao" w:date="2022-07-12T19:09:00Z">
              <w:r>
                <w:rPr/>
                <w:t xml:space="preserve">   nrofMsgA-PO-FDM</w:t>
              </w:r>
            </w:ins>
          </w:p>
        </w:tc>
        <w:tc>
          <w:tcPr>
            <w:tcW w:w="2267" w:type="dxa"/>
          </w:tcPr>
          <w:p>
            <w:pPr>
              <w:pStyle w:val="53"/>
              <w:rPr>
                <w:ins w:id="797" w:author="jing zhao" w:date="2022-07-12T19:09:00Z"/>
                <w:lang w:eastAsia="zh-CN"/>
              </w:rPr>
            </w:pPr>
            <w:ins w:id="798" w:author="jing zhao" w:date="2022-07-12T19:09:00Z">
              <w:r>
                <w:rPr>
                  <w:lang w:eastAsia="zh-CN"/>
                </w:rPr>
                <w:t>One</w:t>
              </w:r>
            </w:ins>
          </w:p>
        </w:tc>
        <w:tc>
          <w:tcPr>
            <w:tcW w:w="1700" w:type="dxa"/>
          </w:tcPr>
          <w:p>
            <w:pPr>
              <w:pStyle w:val="52"/>
              <w:rPr>
                <w:ins w:id="799" w:author="jing zhao" w:date="2022-07-12T19:09:00Z"/>
              </w:rPr>
            </w:pPr>
          </w:p>
        </w:tc>
        <w:tc>
          <w:tcPr>
            <w:tcW w:w="1245" w:type="dxa"/>
          </w:tcPr>
          <w:p>
            <w:pPr>
              <w:pStyle w:val="52"/>
              <w:rPr>
                <w:ins w:id="800"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1" w:author="jing zhao" w:date="2022-07-12T19:09:00Z"/>
        </w:trPr>
        <w:tc>
          <w:tcPr>
            <w:tcW w:w="4535" w:type="dxa"/>
          </w:tcPr>
          <w:p>
            <w:pPr>
              <w:pStyle w:val="54"/>
              <w:rPr>
                <w:ins w:id="802" w:author="jing zhao" w:date="2022-07-12T19:09:00Z"/>
              </w:rPr>
            </w:pPr>
            <w:ins w:id="803" w:author="jing zhao" w:date="2022-07-12T19:09:00Z">
              <w:r>
                <w:rPr/>
                <w:t xml:space="preserve">   msgA-DMRS-AdditionalPosition</w:t>
              </w:r>
            </w:ins>
          </w:p>
        </w:tc>
        <w:tc>
          <w:tcPr>
            <w:tcW w:w="2267" w:type="dxa"/>
          </w:tcPr>
          <w:p>
            <w:pPr>
              <w:pStyle w:val="53"/>
              <w:rPr>
                <w:ins w:id="804" w:author="jing zhao" w:date="2022-07-12T19:09:00Z"/>
                <w:lang w:eastAsia="zh-CN"/>
              </w:rPr>
            </w:pPr>
            <w:ins w:id="805" w:author="jing zhao" w:date="2022-07-12T19:09:00Z">
              <w:r>
                <w:rPr>
                  <w:lang w:eastAsia="zh-CN"/>
                </w:rPr>
                <w:t>pos1</w:t>
              </w:r>
            </w:ins>
          </w:p>
        </w:tc>
        <w:tc>
          <w:tcPr>
            <w:tcW w:w="1700" w:type="dxa"/>
          </w:tcPr>
          <w:p>
            <w:pPr>
              <w:pStyle w:val="52"/>
              <w:rPr>
                <w:ins w:id="806" w:author="jing zhao" w:date="2022-07-12T19:09:00Z"/>
              </w:rPr>
            </w:pPr>
          </w:p>
        </w:tc>
        <w:tc>
          <w:tcPr>
            <w:tcW w:w="1245" w:type="dxa"/>
          </w:tcPr>
          <w:p>
            <w:pPr>
              <w:pStyle w:val="52"/>
              <w:rPr>
                <w:ins w:id="807"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8" w:author="jing zhao" w:date="2022-07-12T19:09:00Z"/>
        </w:trPr>
        <w:tc>
          <w:tcPr>
            <w:tcW w:w="4535" w:type="dxa"/>
          </w:tcPr>
          <w:p>
            <w:pPr>
              <w:pStyle w:val="54"/>
              <w:rPr>
                <w:ins w:id="809" w:author="jing zhao" w:date="2022-07-12T19:09:00Z"/>
              </w:rPr>
            </w:pPr>
            <w:ins w:id="810" w:author="jing zhao" w:date="2022-07-12T19:09:00Z">
              <w:r>
                <w:rPr/>
                <w:t xml:space="preserve">   msgA-PUSCH-NrofPorts</w:t>
              </w:r>
            </w:ins>
          </w:p>
        </w:tc>
        <w:tc>
          <w:tcPr>
            <w:tcW w:w="2267" w:type="dxa"/>
          </w:tcPr>
          <w:p>
            <w:pPr>
              <w:pStyle w:val="53"/>
              <w:rPr>
                <w:ins w:id="811" w:author="jing zhao" w:date="2022-07-12T19:09:00Z"/>
                <w:lang w:eastAsia="zh-CN"/>
              </w:rPr>
            </w:pPr>
            <w:ins w:id="812" w:author="jing zhao" w:date="2022-07-12T19:09:00Z">
              <w:r>
                <w:rPr>
                  <w:lang w:eastAsia="zh-CN"/>
                </w:rPr>
                <w:t>1</w:t>
              </w:r>
            </w:ins>
          </w:p>
        </w:tc>
        <w:tc>
          <w:tcPr>
            <w:tcW w:w="1700" w:type="dxa"/>
          </w:tcPr>
          <w:p>
            <w:pPr>
              <w:pStyle w:val="52"/>
              <w:rPr>
                <w:ins w:id="813" w:author="jing zhao" w:date="2022-07-12T19:09:00Z"/>
              </w:rPr>
            </w:pPr>
          </w:p>
        </w:tc>
        <w:tc>
          <w:tcPr>
            <w:tcW w:w="1245" w:type="dxa"/>
          </w:tcPr>
          <w:p>
            <w:pPr>
              <w:pStyle w:val="52"/>
              <w:rPr>
                <w:ins w:id="814"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jing zhao" w:date="2022-07-12T19:09:00Z"/>
        </w:trPr>
        <w:tc>
          <w:tcPr>
            <w:tcW w:w="4535" w:type="dxa"/>
          </w:tcPr>
          <w:p>
            <w:pPr>
              <w:pStyle w:val="54"/>
              <w:rPr>
                <w:ins w:id="816" w:author="jing zhao" w:date="2022-07-12T19:09:00Z"/>
              </w:rPr>
            </w:pPr>
            <w:ins w:id="817" w:author="jing zhao" w:date="2022-07-12T19:09:00Z">
              <w:r>
                <w:rPr/>
                <w:t xml:space="preserve">   msgA-DeltaPreamble</w:t>
              </w:r>
            </w:ins>
          </w:p>
        </w:tc>
        <w:tc>
          <w:tcPr>
            <w:tcW w:w="2267" w:type="dxa"/>
          </w:tcPr>
          <w:p>
            <w:pPr>
              <w:pStyle w:val="53"/>
              <w:rPr>
                <w:ins w:id="818" w:author="jing zhao" w:date="2022-07-12T19:09:00Z"/>
                <w:lang w:eastAsia="zh-CN"/>
              </w:rPr>
            </w:pPr>
            <w:ins w:id="819" w:author="jing zhao" w:date="2022-07-12T19:09:00Z">
              <w:r>
                <w:rPr>
                  <w:lang w:eastAsia="zh-CN"/>
                </w:rPr>
                <w:t>3</w:t>
              </w:r>
            </w:ins>
          </w:p>
        </w:tc>
        <w:tc>
          <w:tcPr>
            <w:tcW w:w="1700" w:type="dxa"/>
          </w:tcPr>
          <w:p>
            <w:pPr>
              <w:pStyle w:val="52"/>
              <w:rPr>
                <w:ins w:id="820" w:author="jing zhao" w:date="2022-07-12T19:09:00Z"/>
              </w:rPr>
            </w:pPr>
          </w:p>
        </w:tc>
        <w:tc>
          <w:tcPr>
            <w:tcW w:w="1245" w:type="dxa"/>
          </w:tcPr>
          <w:p>
            <w:pPr>
              <w:pStyle w:val="52"/>
              <w:rPr>
                <w:ins w:id="821"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2" w:author="jing zhao" w:date="2022-07-12T19:09:00Z"/>
        </w:trPr>
        <w:tc>
          <w:tcPr>
            <w:tcW w:w="4535" w:type="dxa"/>
          </w:tcPr>
          <w:p>
            <w:pPr>
              <w:pStyle w:val="54"/>
              <w:rPr>
                <w:ins w:id="823" w:author="jing zhao" w:date="2022-07-12T19:09:00Z"/>
              </w:rPr>
            </w:pPr>
            <w:ins w:id="824" w:author="jing zhao" w:date="2022-07-12T19:09:00Z">
              <w:r>
                <w:rPr/>
                <w:t xml:space="preserve">   msgA-Alpha</w:t>
              </w:r>
            </w:ins>
          </w:p>
        </w:tc>
        <w:tc>
          <w:tcPr>
            <w:tcW w:w="2267" w:type="dxa"/>
          </w:tcPr>
          <w:p>
            <w:pPr>
              <w:pStyle w:val="53"/>
              <w:rPr>
                <w:ins w:id="825" w:author="jing zhao" w:date="2022-07-12T19:09:00Z"/>
                <w:lang w:eastAsia="zh-CN"/>
              </w:rPr>
            </w:pPr>
            <w:ins w:id="826" w:author="jing zhao" w:date="2022-07-12T19:09:00Z">
              <w:r>
                <w:rPr>
                  <w:lang w:eastAsia="zh-CN"/>
                </w:rPr>
                <w:t>alpha1</w:t>
              </w:r>
            </w:ins>
          </w:p>
        </w:tc>
        <w:tc>
          <w:tcPr>
            <w:tcW w:w="1700" w:type="dxa"/>
          </w:tcPr>
          <w:p>
            <w:pPr>
              <w:pStyle w:val="52"/>
              <w:rPr>
                <w:ins w:id="827" w:author="jing zhao" w:date="2022-07-12T19:09:00Z"/>
              </w:rPr>
            </w:pPr>
          </w:p>
        </w:tc>
        <w:tc>
          <w:tcPr>
            <w:tcW w:w="1245" w:type="dxa"/>
          </w:tcPr>
          <w:p>
            <w:pPr>
              <w:pStyle w:val="52"/>
              <w:rPr>
                <w:ins w:id="828"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9" w:author="jing zhao" w:date="2022-07-12T19:09:00Z"/>
        </w:trPr>
        <w:tc>
          <w:tcPr>
            <w:tcW w:w="4535" w:type="dxa"/>
          </w:tcPr>
          <w:p>
            <w:pPr>
              <w:pStyle w:val="54"/>
              <w:rPr>
                <w:ins w:id="830" w:author="jing zhao" w:date="2022-07-12T19:09:00Z"/>
              </w:rPr>
            </w:pPr>
            <w:ins w:id="831" w:author="jing zhao" w:date="2022-07-12T19:09:00Z">
              <w:r>
                <w:rPr/>
                <w:t xml:space="preserve">   deltaMCS</w:t>
              </w:r>
            </w:ins>
          </w:p>
        </w:tc>
        <w:tc>
          <w:tcPr>
            <w:tcW w:w="2267" w:type="dxa"/>
          </w:tcPr>
          <w:p>
            <w:pPr>
              <w:pStyle w:val="53"/>
              <w:rPr>
                <w:ins w:id="832" w:author="jing zhao" w:date="2022-07-12T19:09:00Z"/>
                <w:lang w:eastAsia="zh-CN"/>
              </w:rPr>
            </w:pPr>
            <w:ins w:id="833" w:author="jing zhao" w:date="2022-07-12T19:09:00Z">
              <w:r>
                <w:rPr>
                  <w:lang w:eastAsia="zh-CN"/>
                </w:rPr>
                <w:t>Disabled</w:t>
              </w:r>
            </w:ins>
          </w:p>
        </w:tc>
        <w:tc>
          <w:tcPr>
            <w:tcW w:w="1700" w:type="dxa"/>
          </w:tcPr>
          <w:p>
            <w:pPr>
              <w:pStyle w:val="52"/>
              <w:rPr>
                <w:ins w:id="834" w:author="jing zhao" w:date="2022-07-12T19:09:00Z"/>
              </w:rPr>
            </w:pPr>
          </w:p>
        </w:tc>
        <w:tc>
          <w:tcPr>
            <w:tcW w:w="1245" w:type="dxa"/>
          </w:tcPr>
          <w:p>
            <w:pPr>
              <w:pStyle w:val="52"/>
              <w:rPr>
                <w:ins w:id="835"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6" w:author="jing zhao" w:date="2022-07-12T19:09:00Z"/>
        </w:trPr>
        <w:tc>
          <w:tcPr>
            <w:tcW w:w="4535" w:type="dxa"/>
          </w:tcPr>
          <w:p>
            <w:pPr>
              <w:pStyle w:val="54"/>
              <w:rPr>
                <w:ins w:id="837" w:author="jing zhao" w:date="2022-07-12T19:09:00Z"/>
              </w:rPr>
            </w:pPr>
            <w:ins w:id="838" w:author="jing zhao" w:date="2022-07-12T19:09:00Z">
              <w:r>
                <w:rPr/>
                <w:t>}</w:t>
              </w:r>
            </w:ins>
          </w:p>
        </w:tc>
        <w:tc>
          <w:tcPr>
            <w:tcW w:w="2267" w:type="dxa"/>
          </w:tcPr>
          <w:p>
            <w:pPr>
              <w:pStyle w:val="53"/>
              <w:rPr>
                <w:ins w:id="839" w:author="jing zhao" w:date="2022-07-12T19:09:00Z"/>
                <w:lang w:eastAsia="zh-CN"/>
              </w:rPr>
            </w:pPr>
          </w:p>
        </w:tc>
        <w:tc>
          <w:tcPr>
            <w:tcW w:w="1700" w:type="dxa"/>
          </w:tcPr>
          <w:p>
            <w:pPr>
              <w:pStyle w:val="52"/>
              <w:rPr>
                <w:ins w:id="840" w:author="jing zhao" w:date="2022-07-12T19:09:00Z"/>
              </w:rPr>
            </w:pPr>
          </w:p>
        </w:tc>
        <w:tc>
          <w:tcPr>
            <w:tcW w:w="1245" w:type="dxa"/>
          </w:tcPr>
          <w:p>
            <w:pPr>
              <w:pStyle w:val="52"/>
              <w:rPr>
                <w:ins w:id="841" w:author="jing zhao" w:date="2022-07-12T19:09:00Z"/>
              </w:rPr>
            </w:pPr>
          </w:p>
        </w:tc>
      </w:tr>
    </w:tbl>
    <w:p>
      <w:pPr>
        <w:rPr>
          <w:ins w:id="842" w:author="jing zhao" w:date="2022-07-12T19:09:00Z"/>
          <w:lang w:eastAsia="sv-SE"/>
        </w:rPr>
      </w:pPr>
    </w:p>
    <w:p>
      <w:pPr>
        <w:pStyle w:val="56"/>
        <w:rPr>
          <w:del w:id="843" w:author="jing zhao" w:date="2022-07-12T19:09:00Z"/>
        </w:rPr>
      </w:pPr>
      <w:del w:id="844" w:author="jing zhao" w:date="2022-07-12T19:09:00Z">
        <w:r>
          <w:rPr/>
          <w:delText xml:space="preserve">Table </w:delText>
        </w:r>
      </w:del>
      <w:del w:id="845" w:author="jing zhao" w:date="2022-07-12T19:09:00Z">
        <w:r>
          <w:rPr>
            <w:lang w:eastAsia="sv-SE"/>
          </w:rPr>
          <w:delText>7.3.2.2.4.4.3</w:delText>
        </w:r>
      </w:del>
      <w:del w:id="846" w:author="jing zhao" w:date="2022-07-12T19:09:00Z">
        <w:r>
          <w:rPr/>
          <w:delText>-0: Common Exception messages</w:delText>
        </w:r>
      </w:de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2"/>
        <w:gridCol w:w="9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847" w:author="jing zhao" w:date="2022-07-12T19:09:00Z"/>
        </w:trPr>
        <w:tc>
          <w:tcPr>
            <w:tcW w:w="9777" w:type="dxa"/>
            <w:gridSpan w:val="2"/>
            <w:tcBorders>
              <w:top w:val="single" w:color="auto" w:sz="4" w:space="0"/>
              <w:left w:val="single" w:color="auto" w:sz="4" w:space="0"/>
              <w:bottom w:val="single" w:color="auto" w:sz="4" w:space="0"/>
              <w:right w:val="single" w:color="auto" w:sz="4" w:space="0"/>
            </w:tcBorders>
          </w:tcPr>
          <w:p>
            <w:pPr>
              <w:pStyle w:val="52"/>
              <w:rPr>
                <w:del w:id="848" w:author="jing zhao" w:date="2022-07-12T19:09:00Z"/>
              </w:rPr>
            </w:pPr>
            <w:del w:id="849" w:author="jing zhao" w:date="2022-07-12T19:09:00Z">
              <w:r>
                <w:rPr/>
                <w:delText>Default Message Contents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850" w:author="jing zhao" w:date="2022-07-12T19:09:00Z"/>
        </w:trPr>
        <w:tc>
          <w:tcPr>
            <w:tcW w:w="0" w:type="auto"/>
            <w:tcBorders>
              <w:top w:val="single" w:color="auto" w:sz="4" w:space="0"/>
              <w:left w:val="single" w:color="auto" w:sz="4" w:space="0"/>
              <w:bottom w:val="single" w:color="auto" w:sz="4" w:space="0"/>
              <w:right w:val="single" w:color="auto" w:sz="4" w:space="0"/>
            </w:tcBorders>
          </w:tcPr>
          <w:p>
            <w:pPr>
              <w:pStyle w:val="54"/>
              <w:rPr>
                <w:del w:id="851" w:author="jing zhao" w:date="2022-07-12T19:09:00Z"/>
              </w:rPr>
            </w:pPr>
            <w:del w:id="852" w:author="jing zhao" w:date="2022-07-12T19:09:00Z">
              <w:r>
                <w:rPr/>
                <w:delText>Common contents of system information blocks exceptions</w:delText>
              </w:r>
            </w:del>
          </w:p>
        </w:tc>
        <w:tc>
          <w:tcPr>
            <w:tcW w:w="5801" w:type="dxa"/>
            <w:tcBorders>
              <w:top w:val="single" w:color="auto" w:sz="4" w:space="0"/>
              <w:left w:val="single" w:color="auto" w:sz="4" w:space="0"/>
              <w:bottom w:val="single" w:color="auto" w:sz="4" w:space="0"/>
              <w:right w:val="single" w:color="auto" w:sz="4" w:space="0"/>
            </w:tcBorders>
          </w:tcPr>
          <w:p>
            <w:pPr>
              <w:pStyle w:val="54"/>
              <w:rPr>
                <w:del w:id="853" w:author="jing zhao" w:date="2022-07-12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777" w:hRule="atLeast"/>
          <w:jc w:val="center"/>
          <w:del w:id="854" w:author="jing zhao" w:date="2022-07-12T19:09:00Z"/>
        </w:trPr>
        <w:tc>
          <w:tcPr>
            <w:tcW w:w="0" w:type="auto"/>
            <w:tcBorders>
              <w:top w:val="single" w:color="auto" w:sz="4" w:space="0"/>
              <w:left w:val="single" w:color="auto" w:sz="4" w:space="0"/>
              <w:bottom w:val="single" w:color="auto" w:sz="4" w:space="0"/>
              <w:right w:val="single" w:color="auto" w:sz="4" w:space="0"/>
            </w:tcBorders>
          </w:tcPr>
          <w:p>
            <w:pPr>
              <w:pStyle w:val="54"/>
              <w:rPr>
                <w:del w:id="855" w:author="jing zhao" w:date="2022-07-12T19:09:00Z"/>
              </w:rPr>
            </w:pPr>
            <w:del w:id="856" w:author="jing zhao" w:date="2022-07-12T19:09:00Z">
              <w:r>
                <w:rPr/>
                <w:delText>Default RRC messages and information elements contents exceptions</w:delText>
              </w:r>
            </w:del>
          </w:p>
        </w:tc>
        <w:tc>
          <w:tcPr>
            <w:tcW w:w="5801" w:type="dxa"/>
            <w:tcBorders>
              <w:top w:val="single" w:color="auto" w:sz="4" w:space="0"/>
              <w:left w:val="single" w:color="auto" w:sz="4" w:space="0"/>
              <w:bottom w:val="single" w:color="auto" w:sz="4" w:space="0"/>
              <w:right w:val="single" w:color="auto" w:sz="4" w:space="0"/>
            </w:tcBorders>
          </w:tcPr>
          <w:p>
            <w:pPr>
              <w:pStyle w:val="54"/>
              <w:rPr>
                <w:del w:id="857" w:author="jing zhao" w:date="2022-07-12T19:09:00Z"/>
              </w:rPr>
            </w:pPr>
            <w:del w:id="858" w:author="jing zhao" w:date="2022-07-12T19:09:00Z">
              <w:r>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777" w:hRule="atLeast"/>
          <w:jc w:val="center"/>
          <w:del w:id="859" w:author="jing zhao" w:date="2022-07-12T19:09:00Z"/>
        </w:trPr>
        <w:tc>
          <w:tcPr>
            <w:tcW w:w="0" w:type="auto"/>
            <w:tcBorders>
              <w:top w:val="single" w:color="auto" w:sz="4" w:space="0"/>
              <w:left w:val="single" w:color="auto" w:sz="4" w:space="0"/>
              <w:bottom w:val="single" w:color="auto" w:sz="4" w:space="0"/>
              <w:right w:val="single" w:color="auto" w:sz="4" w:space="0"/>
            </w:tcBorders>
          </w:tcPr>
          <w:p>
            <w:pPr>
              <w:pStyle w:val="54"/>
              <w:rPr>
                <w:del w:id="860" w:author="jing zhao" w:date="2022-07-12T19:09:00Z"/>
              </w:rPr>
            </w:pPr>
            <w:del w:id="861" w:author="jing zhao" w:date="2022-07-12T19:09:00Z">
              <w:r>
                <w:rPr/>
                <w:delText>Common exceptions to the contents of TS 38.508-1 [14]</w:delText>
              </w:r>
            </w:del>
          </w:p>
        </w:tc>
        <w:tc>
          <w:tcPr>
            <w:tcW w:w="5801" w:type="dxa"/>
            <w:tcBorders>
              <w:top w:val="single" w:color="auto" w:sz="4" w:space="0"/>
              <w:left w:val="single" w:color="auto" w:sz="4" w:space="0"/>
              <w:bottom w:val="single" w:color="auto" w:sz="4" w:space="0"/>
              <w:right w:val="single" w:color="auto" w:sz="4" w:space="0"/>
            </w:tcBorders>
          </w:tcPr>
          <w:p>
            <w:pPr>
              <w:pStyle w:val="54"/>
              <w:rPr>
                <w:del w:id="862" w:author="jing zhao" w:date="2022-07-12T19:09:00Z"/>
              </w:rPr>
            </w:pPr>
            <w:del w:id="863" w:author="jing zhao" w:date="2022-07-12T19:09:00Z">
              <w:r>
                <w:rPr/>
                <w:delText>FFS</w:delText>
              </w:r>
            </w:del>
          </w:p>
        </w:tc>
      </w:tr>
    </w:tbl>
    <w:p>
      <w:pPr>
        <w:rPr>
          <w:lang w:eastAsia="sv-SE"/>
        </w:rPr>
      </w:pPr>
    </w:p>
    <w:p>
      <w:pPr>
        <w:pStyle w:val="8"/>
        <w:rPr>
          <w:lang w:eastAsia="sv-SE"/>
        </w:rPr>
      </w:pPr>
      <w:r>
        <w:rPr>
          <w:lang w:eastAsia="sv-SE"/>
        </w:rPr>
        <w:t>7.3.2.2.4.5</w:t>
      </w:r>
      <w:r>
        <w:rPr>
          <w:lang w:eastAsia="sv-SE"/>
        </w:rPr>
        <w:tab/>
      </w:r>
      <w:r>
        <w:rPr>
          <w:lang w:eastAsia="sv-SE"/>
        </w:rPr>
        <w:t>Test requirement</w:t>
      </w:r>
    </w:p>
    <w:p>
      <w:r>
        <w:t xml:space="preserve">Table </w:t>
      </w:r>
      <w:r>
        <w:rPr>
          <w:lang w:eastAsia="sv-SE"/>
        </w:rPr>
        <w:t>7.3.2.2.4.5-2</w:t>
      </w:r>
      <w:r>
        <w:t xml:space="preserve"> defines the primary level settings for </w:t>
      </w:r>
      <w:ins w:id="864" w:author="jing zhao" w:date="2022-07-13T16:47:00Z">
        <w:r>
          <w:rPr>
            <w:rFonts w:hint="eastAsia"/>
            <w:lang w:val="en-US" w:eastAsia="zh-CN"/>
          </w:rPr>
          <w:t xml:space="preserve">2-step </w:t>
        </w:r>
      </w:ins>
      <w:r>
        <w:t xml:space="preserve">non-contention based random access test in FR2 for NR Standalone. </w:t>
      </w:r>
      <w:ins w:id="865" w:author="jing zhao" w:date="2022-07-13T16:47:00Z">
        <w:r>
          <w:rPr/>
          <w:t xml:space="preserve">Tables </w:t>
        </w:r>
      </w:ins>
      <w:ins w:id="866" w:author="jing zhao" w:date="2022-07-13T16:47:00Z">
        <w:r>
          <w:rPr>
            <w:lang w:eastAsia="sv-SE"/>
          </w:rPr>
          <w:t>7.3.2.2.</w:t>
        </w:r>
      </w:ins>
      <w:ins w:id="867" w:author="jing zhao" w:date="2022-07-13T16:47:00Z">
        <w:r>
          <w:rPr>
            <w:rFonts w:hint="eastAsia"/>
            <w:lang w:val="en-US" w:eastAsia="zh-CN"/>
          </w:rPr>
          <w:t>4</w:t>
        </w:r>
      </w:ins>
      <w:ins w:id="868" w:author="jing zhao" w:date="2022-07-13T16:47:00Z">
        <w:r>
          <w:rPr>
            <w:lang w:eastAsia="sv-SE"/>
          </w:rPr>
          <w:t>.5-3, 7.3.2.2.</w:t>
        </w:r>
      </w:ins>
      <w:ins w:id="869" w:author="jing zhao" w:date="2022-07-13T16:47:00Z">
        <w:r>
          <w:rPr>
            <w:rFonts w:hint="eastAsia"/>
            <w:lang w:val="en-US" w:eastAsia="zh-CN"/>
          </w:rPr>
          <w:t>4</w:t>
        </w:r>
      </w:ins>
      <w:ins w:id="870" w:author="jing zhao" w:date="2022-07-13T16:47:00Z">
        <w:r>
          <w:rPr>
            <w:lang w:eastAsia="sv-SE"/>
          </w:rPr>
          <w:t>.5-4 and 7.3.2.2.</w:t>
        </w:r>
      </w:ins>
      <w:ins w:id="871" w:author="jing zhao" w:date="2022-07-13T16:47:00Z">
        <w:r>
          <w:rPr>
            <w:rFonts w:hint="eastAsia"/>
            <w:lang w:val="en-US" w:eastAsia="zh-CN"/>
          </w:rPr>
          <w:t>4</w:t>
        </w:r>
      </w:ins>
      <w:ins w:id="872" w:author="jing zhao" w:date="2022-07-13T16:47:00Z">
        <w:r>
          <w:rPr>
            <w:lang w:eastAsia="sv-SE"/>
          </w:rPr>
          <w:t>.5-5</w:t>
        </w:r>
      </w:ins>
      <w:ins w:id="873" w:author="jing zhao" w:date="2022-07-13T16:47:00Z">
        <w:r>
          <w:rPr/>
          <w:t xml:space="preserve"> define the Absolute power limits, Relative power limits and uplink timing error limits respectively, and all include test tolerances.</w:t>
        </w:r>
      </w:ins>
      <w:del w:id="874" w:author="jing zhao" w:date="2022-07-13T16:47:00Z">
        <w:r>
          <w:rPr/>
          <w:delText>The test requirements are FFS.</w:delText>
        </w:r>
      </w:del>
    </w:p>
    <w:p>
      <w:pPr>
        <w:pStyle w:val="56"/>
      </w:pPr>
      <w:r>
        <w:t>Table 7.3.2.2.</w:t>
      </w:r>
      <w:ins w:id="875" w:author="jing zhao" w:date="2022-07-13T16:55:00Z">
        <w:r>
          <w:rPr>
            <w:rFonts w:hint="eastAsia"/>
            <w:lang w:val="en-US" w:eastAsia="zh-CN"/>
          </w:rPr>
          <w:t>4</w:t>
        </w:r>
      </w:ins>
      <w:del w:id="876" w:author="jing zhao" w:date="2022-07-13T16:55:00Z">
        <w:r>
          <w:rPr/>
          <w:delText>1</w:delText>
        </w:r>
      </w:del>
      <w:r>
        <w:t xml:space="preserve">.5-1: General test parameters for </w:t>
      </w:r>
      <w:r>
        <w:rPr>
          <w:lang w:eastAsia="zh-CN"/>
        </w:rPr>
        <w:t>non-</w:t>
      </w:r>
      <w:r>
        <w:t xml:space="preserve">contention based random access test for 2-step RA type in FR2 for </w:t>
      </w:r>
      <w:r>
        <w:rPr>
          <w:rFonts w:cs="Arial"/>
          <w:lang w:eastAsia="zh-CN"/>
        </w:rPr>
        <w:t>NR Standalone</w:t>
      </w:r>
    </w:p>
    <w:tbl>
      <w:tblPr>
        <w:tblStyle w:val="4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1417"/>
        <w:gridCol w:w="851"/>
        <w:gridCol w:w="2289"/>
        <w:gridCol w:w="1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gridSpan w:val="2"/>
            <w:tcBorders>
              <w:top w:val="single" w:color="auto" w:sz="4" w:space="0"/>
              <w:left w:val="single" w:color="auto" w:sz="4" w:space="0"/>
              <w:bottom w:val="single" w:color="auto" w:sz="4" w:space="0"/>
              <w:right w:val="single" w:color="auto" w:sz="4" w:space="0"/>
            </w:tcBorders>
          </w:tcPr>
          <w:p>
            <w:pPr>
              <w:pStyle w:val="52"/>
            </w:pPr>
            <w:r>
              <w:t>Parameter</w:t>
            </w:r>
          </w:p>
        </w:tc>
        <w:tc>
          <w:tcPr>
            <w:tcW w:w="851" w:type="dxa"/>
            <w:tcBorders>
              <w:top w:val="single" w:color="auto" w:sz="4" w:space="0"/>
              <w:left w:val="single" w:color="auto" w:sz="4" w:space="0"/>
              <w:bottom w:val="single" w:color="auto" w:sz="4" w:space="0"/>
              <w:right w:val="single" w:color="auto" w:sz="4" w:space="0"/>
            </w:tcBorders>
          </w:tcPr>
          <w:p>
            <w:pPr>
              <w:pStyle w:val="52"/>
            </w:pPr>
            <w:r>
              <w:t>Unit</w:t>
            </w:r>
          </w:p>
        </w:tc>
        <w:tc>
          <w:tcPr>
            <w:tcW w:w="228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Test-1</w:t>
            </w:r>
          </w:p>
        </w:tc>
        <w:tc>
          <w:tcPr>
            <w:tcW w:w="1816" w:type="dxa"/>
            <w:tcBorders>
              <w:top w:val="single" w:color="auto" w:sz="4" w:space="0"/>
              <w:left w:val="single" w:color="auto" w:sz="4" w:space="0"/>
              <w:bottom w:val="single" w:color="auto" w:sz="4" w:space="0"/>
              <w:right w:val="single" w:color="auto" w:sz="4" w:space="0"/>
            </w:tcBorders>
          </w:tcPr>
          <w:p>
            <w:pPr>
              <w:pStyle w:val="52"/>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3256" w:type="dxa"/>
            <w:tcBorders>
              <w:top w:val="single" w:color="auto" w:sz="4" w:space="0"/>
              <w:left w:val="single" w:color="auto" w:sz="4" w:space="0"/>
              <w:bottom w:val="single" w:color="auto" w:sz="4" w:space="0"/>
              <w:right w:val="single" w:color="auto" w:sz="4" w:space="0"/>
            </w:tcBorders>
          </w:tcPr>
          <w:p>
            <w:pPr>
              <w:pStyle w:val="54"/>
              <w:spacing w:line="256" w:lineRule="auto"/>
              <w:rPr>
                <w:lang w:eastAsia="zh-CN"/>
              </w:rPr>
            </w:pPr>
            <w:r>
              <w:rPr>
                <w:lang w:eastAsia="zh-CN"/>
              </w:rPr>
              <w:t>SSB Configuration</w:t>
            </w:r>
          </w:p>
        </w:tc>
        <w:tc>
          <w:tcPr>
            <w:tcW w:w="1417" w:type="dxa"/>
            <w:tcBorders>
              <w:top w:val="single" w:color="auto" w:sz="4" w:space="0"/>
              <w:left w:val="single" w:color="auto" w:sz="4" w:space="0"/>
              <w:bottom w:val="single" w:color="auto" w:sz="4" w:space="0"/>
              <w:right w:val="single" w:color="auto" w:sz="4" w:space="0"/>
            </w:tcBorders>
          </w:tcPr>
          <w:p>
            <w:pPr>
              <w:pStyle w:val="54"/>
              <w:spacing w:line="256" w:lineRule="auto"/>
              <w:rPr>
                <w:lang w:eastAsia="zh-CN"/>
              </w:rPr>
            </w:pPr>
            <w:r>
              <w:rPr>
                <w:bCs/>
                <w:lang w:eastAsia="zh-CN"/>
              </w:rPr>
              <w:t>Config 1</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lang w:eastAsia="zh-CN"/>
              </w:rPr>
            </w:pPr>
          </w:p>
        </w:tc>
        <w:tc>
          <w:tcPr>
            <w:tcW w:w="2289" w:type="dxa"/>
            <w:tcBorders>
              <w:top w:val="single" w:color="auto" w:sz="4" w:space="0"/>
              <w:left w:val="single" w:color="auto" w:sz="4" w:space="0"/>
              <w:bottom w:val="single" w:color="auto" w:sz="4" w:space="0"/>
              <w:right w:val="single" w:color="auto" w:sz="4" w:space="0"/>
            </w:tcBorders>
          </w:tcPr>
          <w:p>
            <w:pPr>
              <w:pStyle w:val="53"/>
              <w:spacing w:line="256" w:lineRule="auto"/>
              <w:rPr>
                <w:bCs/>
                <w:lang w:eastAsia="zh-CN"/>
              </w:rPr>
            </w:pPr>
            <w:r>
              <w:rPr>
                <w:bCs/>
                <w:lang w:eastAsia="zh-CN"/>
              </w:rPr>
              <w:t>SSB.1 FR2</w:t>
            </w:r>
          </w:p>
        </w:tc>
        <w:tc>
          <w:tcPr>
            <w:tcW w:w="181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As defined in A.3.10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3256" w:type="dxa"/>
            <w:tcBorders>
              <w:top w:val="single" w:color="auto" w:sz="4" w:space="0"/>
              <w:left w:val="single" w:color="auto" w:sz="4" w:space="0"/>
              <w:bottom w:val="single" w:color="auto" w:sz="4" w:space="0"/>
              <w:right w:val="single" w:color="auto" w:sz="4" w:space="0"/>
            </w:tcBorders>
          </w:tcPr>
          <w:p>
            <w:pPr>
              <w:pStyle w:val="54"/>
              <w:spacing w:line="256" w:lineRule="auto"/>
              <w:rPr>
                <w:lang w:eastAsia="zh-CN"/>
              </w:rPr>
            </w:pPr>
            <w:r>
              <w:rPr>
                <w:lang w:eastAsia="zh-CN"/>
              </w:rPr>
              <w:t xml:space="preserve">Duplex Mode for Cell </w:t>
            </w:r>
            <w:del w:id="877" w:author="jing zhao" w:date="2022-07-13T16:54:00Z">
              <w:r>
                <w:rPr>
                  <w:lang w:val="en-US" w:eastAsia="zh-CN"/>
                </w:rPr>
                <w:delText>2</w:delText>
              </w:r>
            </w:del>
            <w:ins w:id="878" w:author="jing zhao" w:date="2022-07-13T16:54:00Z">
              <w:r>
                <w:rPr>
                  <w:rFonts w:hint="eastAsia"/>
                  <w:lang w:val="en-US" w:eastAsia="zh-CN"/>
                </w:rPr>
                <w:t>1</w:t>
              </w:r>
            </w:ins>
          </w:p>
        </w:tc>
        <w:tc>
          <w:tcPr>
            <w:tcW w:w="1417" w:type="dxa"/>
            <w:tcBorders>
              <w:top w:val="single" w:color="auto" w:sz="4" w:space="0"/>
              <w:left w:val="single" w:color="auto" w:sz="4" w:space="0"/>
              <w:bottom w:val="single" w:color="auto" w:sz="4" w:space="0"/>
              <w:right w:val="single" w:color="auto" w:sz="4" w:space="0"/>
            </w:tcBorders>
          </w:tcPr>
          <w:p>
            <w:pPr>
              <w:pStyle w:val="54"/>
              <w:spacing w:line="256" w:lineRule="auto"/>
              <w:rPr>
                <w:lang w:eastAsia="zh-CN"/>
              </w:rPr>
            </w:pPr>
            <w:r>
              <w:rPr>
                <w:bCs/>
                <w:lang w:eastAsia="zh-CN"/>
              </w:rPr>
              <w:t>Config 1</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pPr>
          </w:p>
        </w:tc>
        <w:tc>
          <w:tcPr>
            <w:tcW w:w="2289" w:type="dxa"/>
            <w:tcBorders>
              <w:top w:val="single" w:color="auto" w:sz="4" w:space="0"/>
              <w:left w:val="single" w:color="auto" w:sz="4" w:space="0"/>
              <w:bottom w:val="single" w:color="auto" w:sz="4" w:space="0"/>
              <w:right w:val="single" w:color="auto" w:sz="4" w:space="0"/>
            </w:tcBorders>
          </w:tcPr>
          <w:p>
            <w:pPr>
              <w:pStyle w:val="53"/>
              <w:spacing w:line="256" w:lineRule="auto"/>
              <w:rPr>
                <w:bCs/>
                <w:lang w:eastAsia="zh-CN"/>
              </w:rPr>
            </w:pPr>
            <w:r>
              <w:rPr>
                <w:bCs/>
                <w:lang w:eastAsia="zh-CN"/>
              </w:rPr>
              <w:t>TDD</w:t>
            </w:r>
          </w:p>
        </w:tc>
        <w:tc>
          <w:tcPr>
            <w:tcW w:w="1816"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Borders>
              <w:top w:val="single" w:color="auto" w:sz="4" w:space="0"/>
              <w:left w:val="single" w:color="auto" w:sz="4" w:space="0"/>
              <w:bottom w:val="single" w:color="auto" w:sz="4" w:space="0"/>
              <w:right w:val="single" w:color="auto" w:sz="4" w:space="0"/>
            </w:tcBorders>
          </w:tcPr>
          <w:p>
            <w:pPr>
              <w:pStyle w:val="54"/>
              <w:spacing w:line="256" w:lineRule="auto"/>
              <w:rPr>
                <w:lang w:eastAsia="zh-CN"/>
              </w:rPr>
            </w:pPr>
            <w:r>
              <w:rPr>
                <w:lang w:eastAsia="zh-CN"/>
              </w:rPr>
              <w:t>TDD Configuration</w:t>
            </w:r>
          </w:p>
        </w:tc>
        <w:tc>
          <w:tcPr>
            <w:tcW w:w="1417" w:type="dxa"/>
            <w:tcBorders>
              <w:top w:val="single" w:color="auto" w:sz="4" w:space="0"/>
              <w:left w:val="single" w:color="auto" w:sz="4" w:space="0"/>
              <w:bottom w:val="single" w:color="auto" w:sz="4" w:space="0"/>
              <w:right w:val="single" w:color="auto" w:sz="4" w:space="0"/>
            </w:tcBorders>
          </w:tcPr>
          <w:p>
            <w:pPr>
              <w:pStyle w:val="54"/>
              <w:spacing w:line="256" w:lineRule="auto"/>
              <w:rPr>
                <w:lang w:eastAsia="zh-CN"/>
              </w:rPr>
            </w:pPr>
            <w:r>
              <w:rPr>
                <w:bCs/>
                <w:lang w:eastAsia="zh-CN"/>
              </w:rPr>
              <w:t>Config 1</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pPr>
          </w:p>
        </w:tc>
        <w:tc>
          <w:tcPr>
            <w:tcW w:w="2289" w:type="dxa"/>
            <w:tcBorders>
              <w:top w:val="single" w:color="auto" w:sz="4" w:space="0"/>
              <w:left w:val="single" w:color="auto" w:sz="4" w:space="0"/>
              <w:bottom w:val="single" w:color="auto" w:sz="4" w:space="0"/>
              <w:right w:val="single" w:color="auto" w:sz="4" w:space="0"/>
            </w:tcBorders>
          </w:tcPr>
          <w:p>
            <w:pPr>
              <w:pStyle w:val="53"/>
              <w:spacing w:line="256" w:lineRule="auto"/>
              <w:rPr>
                <w:bCs/>
                <w:lang w:eastAsia="zh-CN"/>
              </w:rPr>
            </w:pPr>
            <w:r>
              <w:rPr>
                <w:lang w:eastAsia="ja-JP"/>
              </w:rPr>
              <w:t>TDDConf.3.1</w:t>
            </w:r>
          </w:p>
        </w:tc>
        <w:tc>
          <w:tcPr>
            <w:tcW w:w="1816"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Borders>
              <w:top w:val="single" w:color="auto" w:sz="4" w:space="0"/>
              <w:left w:val="single" w:color="auto" w:sz="4" w:space="0"/>
              <w:bottom w:val="single" w:color="auto" w:sz="4" w:space="0"/>
              <w:right w:val="single" w:color="auto" w:sz="4" w:space="0"/>
            </w:tcBorders>
          </w:tcPr>
          <w:p>
            <w:pPr>
              <w:pStyle w:val="54"/>
              <w:spacing w:line="256" w:lineRule="auto"/>
              <w:rPr>
                <w:lang w:eastAsia="zh-CN"/>
              </w:rPr>
            </w:pPr>
            <w:r>
              <w:rPr>
                <w:rFonts w:cs="Arial"/>
                <w:lang w:eastAsia="zh-CN"/>
              </w:rPr>
              <w:t>BW</w:t>
            </w:r>
            <w:r>
              <w:rPr>
                <w:rFonts w:cs="Arial"/>
                <w:vertAlign w:val="subscript"/>
                <w:lang w:eastAsia="zh-CN"/>
              </w:rPr>
              <w:t>channel</w:t>
            </w:r>
          </w:p>
        </w:tc>
        <w:tc>
          <w:tcPr>
            <w:tcW w:w="1417" w:type="dxa"/>
            <w:tcBorders>
              <w:top w:val="single" w:color="auto" w:sz="4" w:space="0"/>
              <w:left w:val="single" w:color="auto" w:sz="4" w:space="0"/>
              <w:bottom w:val="single" w:color="auto" w:sz="4" w:space="0"/>
              <w:right w:val="single" w:color="auto" w:sz="4" w:space="0"/>
            </w:tcBorders>
          </w:tcPr>
          <w:p>
            <w:pPr>
              <w:pStyle w:val="54"/>
              <w:spacing w:line="256" w:lineRule="auto"/>
              <w:rPr>
                <w:bCs/>
                <w:lang w:eastAsia="zh-CN"/>
              </w:rPr>
            </w:pPr>
            <w:r>
              <w:rPr>
                <w:rFonts w:cs="Arial"/>
                <w:bCs/>
                <w:lang w:eastAsia="zh-CN"/>
              </w:rPr>
              <w:t>Config 1</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pPr>
            <w:r>
              <w:rPr>
                <w:rFonts w:cs="Arial"/>
              </w:rPr>
              <w:t>MHz</w:t>
            </w:r>
          </w:p>
        </w:tc>
        <w:tc>
          <w:tcPr>
            <w:tcW w:w="2289" w:type="dxa"/>
            <w:tcBorders>
              <w:top w:val="single" w:color="auto" w:sz="4" w:space="0"/>
              <w:left w:val="single" w:color="auto" w:sz="4" w:space="0"/>
              <w:bottom w:val="single" w:color="auto" w:sz="4" w:space="0"/>
              <w:right w:val="single" w:color="auto" w:sz="4" w:space="0"/>
            </w:tcBorders>
          </w:tcPr>
          <w:p>
            <w:pPr>
              <w:pStyle w:val="53"/>
              <w:spacing w:line="256" w:lineRule="auto"/>
              <w:rPr>
                <w:lang w:eastAsia="ja-JP"/>
              </w:rPr>
            </w:pPr>
            <w:r>
              <w:rPr>
                <w:rFonts w:cs="Arial"/>
                <w:szCs w:val="18"/>
              </w:rPr>
              <w:t>100: N</w:t>
            </w:r>
            <w:r>
              <w:rPr>
                <w:rFonts w:cs="Arial"/>
                <w:szCs w:val="18"/>
                <w:vertAlign w:val="subscript"/>
              </w:rPr>
              <w:t>RB,c</w:t>
            </w:r>
            <w:r>
              <w:rPr>
                <w:rFonts w:cs="Arial"/>
                <w:szCs w:val="18"/>
              </w:rPr>
              <w:t xml:space="preserve"> = 24</w:t>
            </w:r>
          </w:p>
        </w:tc>
        <w:tc>
          <w:tcPr>
            <w:tcW w:w="1816"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t>OCNG Pattern</w:t>
            </w:r>
            <w:r>
              <w:rPr>
                <w:vertAlign w:val="superscript"/>
              </w:rPr>
              <w:t xml:space="preserve"> Note 1</w:t>
            </w:r>
            <w:r>
              <w:t xml:space="preserve"> </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pPr>
          </w:p>
        </w:tc>
        <w:tc>
          <w:tcPr>
            <w:tcW w:w="2289" w:type="dxa"/>
            <w:tcBorders>
              <w:top w:val="single" w:color="auto" w:sz="4" w:space="0"/>
              <w:left w:val="single" w:color="auto" w:sz="4" w:space="0"/>
              <w:bottom w:val="single" w:color="auto" w:sz="4" w:space="0"/>
              <w:right w:val="single" w:color="auto" w:sz="4" w:space="0"/>
            </w:tcBorders>
          </w:tcPr>
          <w:p>
            <w:pPr>
              <w:pStyle w:val="53"/>
              <w:spacing w:line="256" w:lineRule="auto"/>
              <w:rPr>
                <w:lang w:eastAsia="zh-CN"/>
              </w:rPr>
            </w:pPr>
            <w:r>
              <w:rPr>
                <w:snapToGrid w:val="0"/>
              </w:rPr>
              <w:t>OP.3</w:t>
            </w:r>
          </w:p>
        </w:tc>
        <w:tc>
          <w:tcPr>
            <w:tcW w:w="1816" w:type="dxa"/>
            <w:tcBorders>
              <w:top w:val="single" w:color="auto" w:sz="4" w:space="0"/>
              <w:left w:val="single" w:color="auto" w:sz="4" w:space="0"/>
              <w:bottom w:val="single" w:color="auto" w:sz="4" w:space="0"/>
              <w:right w:val="single" w:color="auto" w:sz="4" w:space="0"/>
            </w:tcBorders>
          </w:tcPr>
          <w:p>
            <w:pPr>
              <w:pStyle w:val="53"/>
            </w:pPr>
            <w:r>
              <w:t xml:space="preserve">As defined in </w:t>
            </w:r>
            <w:r>
              <w:rPr>
                <w:lang w:eastAsia="zh-CN"/>
              </w:rPr>
              <w:t>A.3.2.1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3256" w:type="dxa"/>
            <w:tcBorders>
              <w:top w:val="single" w:color="auto" w:sz="4" w:space="0"/>
              <w:left w:val="single" w:color="auto" w:sz="4" w:space="0"/>
              <w:bottom w:val="single" w:color="auto" w:sz="4" w:space="0"/>
              <w:right w:val="single" w:color="auto" w:sz="4" w:space="0"/>
            </w:tcBorders>
          </w:tcPr>
          <w:p>
            <w:pPr>
              <w:pStyle w:val="54"/>
              <w:spacing w:line="256" w:lineRule="auto"/>
              <w:rPr>
                <w:lang w:eastAsia="zh-CN"/>
              </w:rPr>
            </w:pPr>
            <w:r>
              <w:t xml:space="preserve">PDSCH </w:t>
            </w:r>
            <w:r>
              <w:rPr>
                <w:rFonts w:cs="Arial"/>
              </w:rPr>
              <w:t>Reference Channel</w:t>
            </w:r>
            <w:r>
              <w:rPr>
                <w:vertAlign w:val="superscript"/>
              </w:rPr>
              <w:t xml:space="preserve"> Note </w:t>
            </w:r>
            <w:r>
              <w:rPr>
                <w:vertAlign w:val="superscript"/>
                <w:lang w:eastAsia="zh-CN"/>
              </w:rPr>
              <w:t>2</w:t>
            </w:r>
          </w:p>
        </w:tc>
        <w:tc>
          <w:tcPr>
            <w:tcW w:w="1417" w:type="dxa"/>
            <w:tcBorders>
              <w:top w:val="single" w:color="auto" w:sz="4" w:space="0"/>
              <w:left w:val="single" w:color="auto" w:sz="4" w:space="0"/>
              <w:bottom w:val="single" w:color="auto" w:sz="4" w:space="0"/>
              <w:right w:val="single" w:color="auto" w:sz="4" w:space="0"/>
            </w:tcBorders>
          </w:tcPr>
          <w:p>
            <w:pPr>
              <w:pStyle w:val="54"/>
              <w:spacing w:line="256" w:lineRule="auto"/>
            </w:pPr>
            <w:r>
              <w:rPr>
                <w:lang w:eastAsia="zh-CN"/>
              </w:rPr>
              <w:t>Config 1</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pPr>
          </w:p>
        </w:tc>
        <w:tc>
          <w:tcPr>
            <w:tcW w:w="2289" w:type="dxa"/>
            <w:tcBorders>
              <w:top w:val="single" w:color="auto" w:sz="4" w:space="0"/>
              <w:left w:val="single" w:color="auto" w:sz="4" w:space="0"/>
              <w:bottom w:val="single" w:color="auto" w:sz="4" w:space="0"/>
              <w:right w:val="single" w:color="auto" w:sz="4" w:space="0"/>
            </w:tcBorders>
          </w:tcPr>
          <w:p>
            <w:pPr>
              <w:pStyle w:val="53"/>
              <w:spacing w:line="256" w:lineRule="auto"/>
              <w:rPr>
                <w:lang w:eastAsia="zh-CN"/>
              </w:rPr>
            </w:pPr>
            <w:r>
              <w:rPr>
                <w:lang w:eastAsia="zh-CN"/>
              </w:rPr>
              <w:t>SR3.1 TDD</w:t>
            </w:r>
          </w:p>
        </w:tc>
        <w:tc>
          <w:tcPr>
            <w:tcW w:w="1816" w:type="dxa"/>
            <w:tcBorders>
              <w:top w:val="single" w:color="auto" w:sz="4" w:space="0"/>
              <w:left w:val="single" w:color="auto" w:sz="4" w:space="0"/>
              <w:bottom w:val="single" w:color="auto" w:sz="4" w:space="0"/>
              <w:right w:val="single" w:color="auto" w:sz="4" w:space="0"/>
            </w:tcBorders>
          </w:tcPr>
          <w:p>
            <w:pPr>
              <w:pStyle w:val="53"/>
            </w:pPr>
            <w:r>
              <w:t xml:space="preserve">As defined in </w:t>
            </w:r>
            <w:r>
              <w:rPr>
                <w:snapToGrid w:val="0"/>
              </w:rPr>
              <w:t>A.3.1.1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rPr>
                <w:lang w:eastAsia="zh-CN"/>
              </w:rPr>
              <w:t>NR</w:t>
            </w:r>
            <w:r>
              <w:t xml:space="preserve"> RF Channel Number</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pPr>
          </w:p>
        </w:tc>
        <w:tc>
          <w:tcPr>
            <w:tcW w:w="2289" w:type="dxa"/>
            <w:tcBorders>
              <w:top w:val="single" w:color="auto" w:sz="4" w:space="0"/>
              <w:left w:val="single" w:color="auto" w:sz="4" w:space="0"/>
              <w:bottom w:val="single" w:color="auto" w:sz="4" w:space="0"/>
              <w:right w:val="single" w:color="auto" w:sz="4" w:space="0"/>
            </w:tcBorders>
          </w:tcPr>
          <w:p>
            <w:pPr>
              <w:pStyle w:val="53"/>
              <w:spacing w:line="256" w:lineRule="auto"/>
              <w:rPr>
                <w:lang w:eastAsia="zh-CN"/>
              </w:rPr>
            </w:pPr>
            <w:r>
              <w:rPr>
                <w:bCs/>
                <w:lang w:eastAsia="zh-CN"/>
              </w:rPr>
              <w:t>1</w:t>
            </w:r>
          </w:p>
        </w:tc>
        <w:tc>
          <w:tcPr>
            <w:tcW w:w="1816"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t>EPRE ratio of PSS to SSS</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pPr>
            <w:r>
              <w:rPr>
                <w:bCs/>
              </w:rPr>
              <w:t>dB</w:t>
            </w:r>
          </w:p>
        </w:tc>
        <w:tc>
          <w:tcPr>
            <w:tcW w:w="2289"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0</w:t>
            </w:r>
          </w:p>
        </w:tc>
        <w:tc>
          <w:tcPr>
            <w:tcW w:w="1816"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t>EPRE ratio of PBCH_DMRS to SSS</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pPr>
            <w:r>
              <w:rPr>
                <w:bCs/>
              </w:rPr>
              <w:t>dB</w:t>
            </w:r>
          </w:p>
        </w:tc>
        <w:tc>
          <w:tcPr>
            <w:tcW w:w="2289" w:type="dxa"/>
            <w:tcBorders>
              <w:top w:val="nil"/>
              <w:left w:val="single" w:color="auto" w:sz="4" w:space="0"/>
              <w:bottom w:val="nil"/>
              <w:right w:val="single" w:color="auto" w:sz="4" w:space="0"/>
            </w:tcBorders>
            <w:shd w:val="clear" w:color="auto" w:fill="auto"/>
          </w:tcPr>
          <w:p>
            <w:pPr>
              <w:pStyle w:val="53"/>
              <w:rPr>
                <w:lang w:eastAsia="zh-CN"/>
              </w:rPr>
            </w:pPr>
          </w:p>
        </w:tc>
        <w:tc>
          <w:tcPr>
            <w:tcW w:w="1816"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t>EPRE ratio of PBCH to PBCH_DMRS</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pPr>
            <w:r>
              <w:rPr>
                <w:bCs/>
              </w:rPr>
              <w:t>dB</w:t>
            </w:r>
          </w:p>
        </w:tc>
        <w:tc>
          <w:tcPr>
            <w:tcW w:w="2289" w:type="dxa"/>
            <w:tcBorders>
              <w:top w:val="nil"/>
              <w:left w:val="single" w:color="auto" w:sz="4" w:space="0"/>
              <w:bottom w:val="nil"/>
              <w:right w:val="single" w:color="auto" w:sz="4" w:space="0"/>
            </w:tcBorders>
            <w:shd w:val="clear" w:color="auto" w:fill="auto"/>
          </w:tcPr>
          <w:p>
            <w:pPr>
              <w:pStyle w:val="53"/>
              <w:rPr>
                <w:lang w:eastAsia="zh-CN"/>
              </w:rPr>
            </w:pPr>
          </w:p>
        </w:tc>
        <w:tc>
          <w:tcPr>
            <w:tcW w:w="1816"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t>EPRE ratio of PDCCH_DMRS to SSS</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pPr>
            <w:r>
              <w:rPr>
                <w:bCs/>
              </w:rPr>
              <w:t>dB</w:t>
            </w:r>
          </w:p>
        </w:tc>
        <w:tc>
          <w:tcPr>
            <w:tcW w:w="2289" w:type="dxa"/>
            <w:tcBorders>
              <w:top w:val="nil"/>
              <w:left w:val="single" w:color="auto" w:sz="4" w:space="0"/>
              <w:bottom w:val="nil"/>
              <w:right w:val="single" w:color="auto" w:sz="4" w:space="0"/>
            </w:tcBorders>
            <w:shd w:val="clear" w:color="auto" w:fill="auto"/>
          </w:tcPr>
          <w:p>
            <w:pPr>
              <w:pStyle w:val="53"/>
              <w:rPr>
                <w:lang w:eastAsia="zh-CN"/>
              </w:rPr>
            </w:pPr>
          </w:p>
        </w:tc>
        <w:tc>
          <w:tcPr>
            <w:tcW w:w="1816"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t>EPRE ratio of PDCCH to PDCCH_DMRS</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pPr>
            <w:r>
              <w:rPr>
                <w:bCs/>
              </w:rPr>
              <w:t>dB</w:t>
            </w:r>
          </w:p>
        </w:tc>
        <w:tc>
          <w:tcPr>
            <w:tcW w:w="2289" w:type="dxa"/>
            <w:tcBorders>
              <w:top w:val="nil"/>
              <w:left w:val="single" w:color="auto" w:sz="4" w:space="0"/>
              <w:bottom w:val="nil"/>
              <w:right w:val="single" w:color="auto" w:sz="4" w:space="0"/>
            </w:tcBorders>
            <w:shd w:val="clear" w:color="auto" w:fill="auto"/>
          </w:tcPr>
          <w:p>
            <w:pPr>
              <w:pStyle w:val="53"/>
              <w:rPr>
                <w:lang w:eastAsia="zh-CN"/>
              </w:rPr>
            </w:pPr>
          </w:p>
        </w:tc>
        <w:tc>
          <w:tcPr>
            <w:tcW w:w="1816"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t>EPRE ratio of PDSCH_DMRS to SSS</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pPr>
            <w:r>
              <w:rPr>
                <w:bCs/>
              </w:rPr>
              <w:t>dB</w:t>
            </w:r>
          </w:p>
        </w:tc>
        <w:tc>
          <w:tcPr>
            <w:tcW w:w="2289" w:type="dxa"/>
            <w:tcBorders>
              <w:top w:val="nil"/>
              <w:left w:val="single" w:color="auto" w:sz="4" w:space="0"/>
              <w:bottom w:val="nil"/>
              <w:right w:val="single" w:color="auto" w:sz="4" w:space="0"/>
            </w:tcBorders>
            <w:shd w:val="clear" w:color="auto" w:fill="auto"/>
          </w:tcPr>
          <w:p>
            <w:pPr>
              <w:pStyle w:val="53"/>
              <w:rPr>
                <w:lang w:eastAsia="zh-CN"/>
              </w:rPr>
            </w:pPr>
          </w:p>
        </w:tc>
        <w:tc>
          <w:tcPr>
            <w:tcW w:w="1816"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t>EPRE ratio of PDSCH to PDSCH_DMRS</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pPr>
            <w:r>
              <w:rPr>
                <w:bCs/>
              </w:rPr>
              <w:t>dB</w:t>
            </w:r>
          </w:p>
        </w:tc>
        <w:tc>
          <w:tcPr>
            <w:tcW w:w="2289"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816"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rPr>
                <w:lang w:eastAsia="zh-CN"/>
              </w:rPr>
              <w:t>ss-PBCH-BlockPower</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bCs/>
              </w:rPr>
            </w:pPr>
            <w:r>
              <w:t>dBm</w:t>
            </w:r>
            <w:r>
              <w:rPr>
                <w:lang w:eastAsia="zh-CN"/>
              </w:rPr>
              <w:t>/</w:t>
            </w:r>
            <w:r>
              <w:t xml:space="preserve"> SCS</w:t>
            </w:r>
          </w:p>
        </w:tc>
        <w:tc>
          <w:tcPr>
            <w:tcW w:w="2289" w:type="dxa"/>
            <w:tcBorders>
              <w:top w:val="single" w:color="auto" w:sz="4" w:space="0"/>
              <w:left w:val="single" w:color="auto" w:sz="4" w:space="0"/>
              <w:bottom w:val="single" w:color="auto" w:sz="4" w:space="0"/>
              <w:right w:val="single" w:color="auto" w:sz="4" w:space="0"/>
            </w:tcBorders>
          </w:tcPr>
          <w:p>
            <w:pPr>
              <w:pStyle w:val="53"/>
              <w:spacing w:line="256" w:lineRule="auto"/>
            </w:pPr>
            <w:r>
              <w:rPr>
                <w:bCs/>
              </w:rPr>
              <w:t>+20 +</w:t>
            </w:r>
            <w:r>
              <w:rPr>
                <w:rFonts w:ascii="Calibri" w:hAnsi="Calibri" w:cs="Calibri"/>
                <w:bCs/>
              </w:rPr>
              <w:t>Δ</w:t>
            </w:r>
            <w:r>
              <w:rPr>
                <w:bCs/>
                <w:vertAlign w:val="subscript"/>
              </w:rPr>
              <w:t>UL</w:t>
            </w:r>
          </w:p>
        </w:tc>
        <w:tc>
          <w:tcPr>
            <w:tcW w:w="1816" w:type="dxa"/>
            <w:tcBorders>
              <w:top w:val="single" w:color="auto" w:sz="4" w:space="0"/>
              <w:left w:val="single" w:color="auto" w:sz="4" w:space="0"/>
              <w:bottom w:val="single" w:color="auto" w:sz="4" w:space="0"/>
              <w:right w:val="single" w:color="auto" w:sz="4" w:space="0"/>
            </w:tcBorders>
          </w:tcPr>
          <w:p>
            <w:pPr>
              <w:pStyle w:val="53"/>
            </w:pPr>
            <w:r>
              <w:t>As defined in TS 38.331 [2].</w:t>
            </w:r>
          </w:p>
          <w:p>
            <w:pPr>
              <w:pStyle w:val="53"/>
            </w:pPr>
            <w:r>
              <w:t>Δ</w:t>
            </w:r>
            <w:r>
              <w:rPr>
                <w:vertAlign w:val="subscript"/>
              </w:rPr>
              <w:t>UL</w:t>
            </w:r>
            <w:r>
              <w:t xml:space="preserve"> is derived from the uplink calibration process </w:t>
            </w:r>
            <w:r>
              <w:rPr>
                <w:vertAlign w:val="superscript"/>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t>Configured UE transmitted power (P</w:t>
            </w:r>
            <w:r>
              <w:rPr>
                <w:vertAlign w:val="subscript"/>
              </w:rPr>
              <w:t>CMAX,f,c</w:t>
            </w:r>
            <w:r>
              <w:t>)</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bCs/>
              </w:rPr>
            </w:pPr>
            <w:r>
              <w:t>dBm</w:t>
            </w:r>
          </w:p>
        </w:tc>
        <w:tc>
          <w:tcPr>
            <w:tcW w:w="2289" w:type="dxa"/>
            <w:tcBorders>
              <w:top w:val="single" w:color="auto" w:sz="4" w:space="0"/>
              <w:left w:val="single" w:color="auto" w:sz="4" w:space="0"/>
              <w:bottom w:val="single" w:color="auto" w:sz="4" w:space="0"/>
              <w:right w:val="single" w:color="auto" w:sz="4" w:space="0"/>
            </w:tcBorders>
          </w:tcPr>
          <w:p>
            <w:pPr>
              <w:pStyle w:val="53"/>
              <w:spacing w:line="256" w:lineRule="auto"/>
            </w:pPr>
            <w:r>
              <w:rPr>
                <w:bCs/>
                <w:lang w:eastAsia="zh-CN"/>
              </w:rPr>
              <w:t xml:space="preserve">maximum value configurable for certain power class </w:t>
            </w:r>
          </w:p>
        </w:tc>
        <w:tc>
          <w:tcPr>
            <w:tcW w:w="1816" w:type="dxa"/>
            <w:tcBorders>
              <w:top w:val="single" w:color="auto" w:sz="4" w:space="0"/>
              <w:left w:val="single" w:color="auto" w:sz="4" w:space="0"/>
              <w:bottom w:val="single" w:color="auto" w:sz="4" w:space="0"/>
              <w:right w:val="single" w:color="auto" w:sz="4" w:space="0"/>
            </w:tcBorders>
          </w:tcPr>
          <w:p>
            <w:pPr>
              <w:pStyle w:val="53"/>
            </w:pPr>
            <w:r>
              <w:t>As defined in clause 6.2.</w:t>
            </w:r>
            <w:r>
              <w:rPr>
                <w:lang w:eastAsia="zh-CN"/>
              </w:rPr>
              <w:t>4</w:t>
            </w:r>
            <w:r>
              <w:t xml:space="preserve"> in TS 3</w:t>
            </w:r>
            <w:r>
              <w:rPr>
                <w:lang w:eastAsia="zh-CN"/>
              </w:rPr>
              <w:t>8</w:t>
            </w:r>
            <w:r>
              <w:t>.101</w:t>
            </w:r>
            <w:r>
              <w:rPr>
                <w:lang w:eastAsia="zh-CN"/>
              </w:rPr>
              <w:t>-2</w:t>
            </w:r>
            <w:r>
              <w:t xml:space="preserve">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rPr>
                <w:lang w:eastAsia="zh-CN"/>
              </w:rPr>
              <w:t>MsgA Configuration</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bCs/>
              </w:rPr>
            </w:pPr>
          </w:p>
        </w:tc>
        <w:tc>
          <w:tcPr>
            <w:tcW w:w="2289" w:type="dxa"/>
            <w:tcBorders>
              <w:top w:val="single" w:color="auto" w:sz="4" w:space="0"/>
              <w:left w:val="single" w:color="auto" w:sz="4" w:space="0"/>
              <w:bottom w:val="single" w:color="auto" w:sz="4" w:space="0"/>
              <w:right w:val="single" w:color="auto" w:sz="4" w:space="0"/>
            </w:tcBorders>
          </w:tcPr>
          <w:p>
            <w:pPr>
              <w:pStyle w:val="53"/>
              <w:spacing w:line="256" w:lineRule="auto"/>
            </w:pPr>
            <w:r>
              <w:rPr>
                <w:bCs/>
              </w:rPr>
              <w:t>FR</w:t>
            </w:r>
            <w:r>
              <w:rPr>
                <w:bCs/>
                <w:lang w:eastAsia="zh-CN"/>
              </w:rPr>
              <w:t>2</w:t>
            </w:r>
            <w:r>
              <w:rPr>
                <w:bCs/>
              </w:rPr>
              <w:t xml:space="preserve"> MsgA configuration 2</w:t>
            </w:r>
          </w:p>
        </w:tc>
        <w:tc>
          <w:tcPr>
            <w:tcW w:w="1816" w:type="dxa"/>
            <w:tcBorders>
              <w:top w:val="single" w:color="auto" w:sz="4" w:space="0"/>
              <w:left w:val="single" w:color="auto" w:sz="4" w:space="0"/>
              <w:bottom w:val="single" w:color="auto" w:sz="4" w:space="0"/>
              <w:right w:val="single" w:color="auto" w:sz="4" w:space="0"/>
            </w:tcBorders>
          </w:tcPr>
          <w:p>
            <w:pPr>
              <w:pStyle w:val="53"/>
            </w:pPr>
            <w:r>
              <w:t>As defined in</w:t>
            </w:r>
            <w:r>
              <w:rPr>
                <w:lang w:eastAsia="zh-CN"/>
              </w:rPr>
              <w:t xml:space="preserve"> A.3.20.3, with exceptions as defined below</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rPr>
                <w:lang w:eastAsia="zh-CN"/>
              </w:rPr>
              <w:t>msgA-RSRP-ThresholdSSB</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bCs/>
              </w:rPr>
            </w:pPr>
            <w:r>
              <w:t>dBm</w:t>
            </w:r>
          </w:p>
        </w:tc>
        <w:tc>
          <w:tcPr>
            <w:tcW w:w="2289" w:type="dxa"/>
            <w:tcBorders>
              <w:top w:val="single" w:color="auto" w:sz="4" w:space="0"/>
              <w:left w:val="single" w:color="auto" w:sz="4" w:space="0"/>
              <w:bottom w:val="single" w:color="auto" w:sz="4" w:space="0"/>
              <w:right w:val="single" w:color="auto" w:sz="4" w:space="0"/>
            </w:tcBorders>
          </w:tcPr>
          <w:p>
            <w:pPr>
              <w:pStyle w:val="53"/>
              <w:spacing w:line="256" w:lineRule="auto"/>
            </w:pPr>
            <w:r>
              <w:rPr>
                <w:bCs/>
              </w:rPr>
              <w:t>RSRP_69 +</w:t>
            </w:r>
            <w:r>
              <w:rPr>
                <w:rFonts w:ascii="Calibri" w:hAnsi="Calibri" w:cs="Calibri"/>
                <w:bCs/>
              </w:rPr>
              <w:t>Δ</w:t>
            </w:r>
            <w:r>
              <w:rPr>
                <w:bCs/>
                <w:vertAlign w:val="subscript"/>
              </w:rPr>
              <w:t>DL</w:t>
            </w:r>
          </w:p>
        </w:tc>
        <w:tc>
          <w:tcPr>
            <w:tcW w:w="1816" w:type="dxa"/>
            <w:tcBorders>
              <w:top w:val="single" w:color="auto" w:sz="4" w:space="0"/>
              <w:left w:val="single" w:color="auto" w:sz="4" w:space="0"/>
              <w:bottom w:val="single" w:color="auto" w:sz="4" w:space="0"/>
              <w:right w:val="single" w:color="auto" w:sz="4" w:space="0"/>
            </w:tcBorders>
          </w:tcPr>
          <w:p>
            <w:pPr>
              <w:pStyle w:val="53"/>
            </w:pPr>
            <w:r>
              <w:t>RSRP_69 corresponds to -88dBm. Δ</w:t>
            </w:r>
            <w:r>
              <w:rPr>
                <w:vertAlign w:val="subscript"/>
              </w:rPr>
              <w:t>DL</w:t>
            </w:r>
            <w:r>
              <w:t xml:space="preserve"> is derived from the downlink calibration process </w:t>
            </w:r>
            <w:r>
              <w:rPr>
                <w:vertAlign w:val="superscript"/>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rPr>
                <w:lang w:eastAsia="zh-CN"/>
              </w:rPr>
              <w:t>msgA-PreambleReceivedTargetPower</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bCs/>
              </w:rPr>
            </w:pPr>
            <w:r>
              <w:rPr>
                <w:lang w:eastAsia="zh-CN"/>
              </w:rPr>
              <w:t>dBm</w:t>
            </w:r>
          </w:p>
        </w:tc>
        <w:tc>
          <w:tcPr>
            <w:tcW w:w="2289" w:type="dxa"/>
            <w:tcBorders>
              <w:top w:val="single" w:color="auto" w:sz="4" w:space="0"/>
              <w:left w:val="single" w:color="auto" w:sz="4" w:space="0"/>
              <w:bottom w:val="single" w:color="auto" w:sz="4" w:space="0"/>
              <w:right w:val="single" w:color="auto" w:sz="4" w:space="0"/>
            </w:tcBorders>
          </w:tcPr>
          <w:p>
            <w:pPr>
              <w:pStyle w:val="53"/>
              <w:spacing w:line="256" w:lineRule="auto"/>
            </w:pPr>
            <w:r>
              <w:rPr>
                <w:bCs/>
                <w:lang w:eastAsia="zh-CN"/>
              </w:rPr>
              <w:t>-100</w:t>
            </w:r>
          </w:p>
        </w:tc>
        <w:tc>
          <w:tcPr>
            <w:tcW w:w="1816" w:type="dxa"/>
            <w:tcBorders>
              <w:top w:val="single" w:color="auto" w:sz="4" w:space="0"/>
              <w:left w:val="single" w:color="auto" w:sz="4" w:space="0"/>
              <w:bottom w:val="single" w:color="auto" w:sz="4" w:space="0"/>
              <w:right w:val="single" w:color="auto" w:sz="4" w:space="0"/>
            </w:tcBorders>
          </w:tcPr>
          <w:p>
            <w:pPr>
              <w:pStyle w:val="53"/>
            </w:pPr>
            <w:r>
              <w:t>As defined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5"/>
            <w:tcBorders>
              <w:top w:val="single" w:color="auto" w:sz="4" w:space="0"/>
              <w:left w:val="single" w:color="auto" w:sz="4" w:space="0"/>
              <w:bottom w:val="single" w:color="auto" w:sz="4" w:space="0"/>
              <w:right w:val="single" w:color="auto" w:sz="4" w:space="0"/>
            </w:tcBorders>
          </w:tcPr>
          <w:p>
            <w:pPr>
              <w:pStyle w:val="67"/>
            </w:pPr>
            <w:r>
              <w:t>Note 1:</w:t>
            </w:r>
            <w:r>
              <w:tab/>
            </w:r>
            <w:r>
              <w:t>OCNG shall be used such that a constant total transmitted power spectral density is achieved for all OFDM symbols. The OCNG pattern is chosen during the test according to the presence of a DL reference measurement channel.</w:t>
            </w:r>
          </w:p>
          <w:p>
            <w:pPr>
              <w:pStyle w:val="67"/>
            </w:pPr>
            <w:r>
              <w:t xml:space="preserve">Note </w:t>
            </w:r>
            <w:r>
              <w:rPr>
                <w:lang w:eastAsia="zh-CN"/>
              </w:rPr>
              <w:t>2</w:t>
            </w:r>
            <w:r>
              <w:t>:</w:t>
            </w:r>
            <w:r>
              <w:tab/>
            </w:r>
            <w:r>
              <w:t>The DL PDSCH reference measurement channel is used in the test only when a downlink transmission dedicated to the UE under test is required.</w:t>
            </w:r>
          </w:p>
          <w:p>
            <w:pPr>
              <w:pStyle w:val="67"/>
              <w:rPr>
                <w:rFonts w:cs="Arial"/>
              </w:rPr>
            </w:pPr>
            <w:r>
              <w:rPr>
                <w:rFonts w:cs="Arial"/>
              </w:rPr>
              <w:t xml:space="preserve">Note </w:t>
            </w:r>
            <w:r>
              <w:rPr>
                <w:rFonts w:cs="Arial"/>
                <w:lang w:eastAsia="zh-CN"/>
              </w:rPr>
              <w:t>3</w:t>
            </w:r>
            <w:r>
              <w:rPr>
                <w:rFonts w:cs="Arial"/>
              </w:rPr>
              <w:t>:</w:t>
            </w:r>
            <w:r>
              <w:rPr>
                <w:rFonts w:cs="Arial"/>
              </w:rPr>
              <w:tab/>
            </w:r>
            <w:r>
              <w:rPr>
                <w:rFonts w:cs="Arial"/>
              </w:rPr>
              <w:t xml:space="preserve">The </w:t>
            </w:r>
            <w:r>
              <w:rPr>
                <w:rFonts w:cs="Arial"/>
                <w:bCs/>
              </w:rPr>
              <w:t>Δ</w:t>
            </w:r>
            <w:r>
              <w:rPr>
                <w:rFonts w:cs="Arial"/>
                <w:bCs/>
                <w:vertAlign w:val="subscript"/>
              </w:rPr>
              <w:t>UL</w:t>
            </w:r>
            <w:r>
              <w:rPr>
                <w:rFonts w:cs="Arial"/>
              </w:rPr>
              <w:t xml:space="preserve"> value is calculated as -ROUND(</w:t>
            </w:r>
            <w:r>
              <w:t>P</w:t>
            </w:r>
            <w:r>
              <w:rPr>
                <w:sz w:val="16"/>
                <w:szCs w:val="16"/>
                <w:lang w:eastAsia="fr-FR"/>
              </w:rPr>
              <w:t>MsgA0</w:t>
            </w:r>
            <w:r>
              <w:rPr>
                <w:rFonts w:cs="Arial"/>
              </w:rPr>
              <w:t xml:space="preserve"> -1), where </w:t>
            </w:r>
            <w:r>
              <w:t>P</w:t>
            </w:r>
            <w:r>
              <w:rPr>
                <w:sz w:val="16"/>
                <w:szCs w:val="16"/>
                <w:lang w:eastAsia="fr-FR"/>
              </w:rPr>
              <w:t>MsgA0</w:t>
            </w:r>
            <w:r>
              <w:rPr>
                <w:rFonts w:cs="Arial"/>
              </w:rPr>
              <w:t xml:space="preserve"> is the measured first MsgA PRACH power with -80.6dBm/SCS applied, </w:t>
            </w:r>
            <w:r>
              <w:rPr>
                <w:rFonts w:cs="Arial"/>
                <w:i/>
                <w:lang w:eastAsia="zh-CN"/>
              </w:rPr>
              <w:t>msgA-PreambleReceivedTargetPower</w:t>
            </w:r>
            <w:r>
              <w:rPr>
                <w:rFonts w:cs="Arial"/>
              </w:rPr>
              <w:t xml:space="preserve"> = -100dBm and </w:t>
            </w:r>
            <w:r>
              <w:rPr>
                <w:rFonts w:cs="Arial"/>
                <w:i/>
                <w:iCs/>
                <w:lang w:eastAsia="zh-CN"/>
              </w:rPr>
              <w:t>ss-PBCH-BlockPower</w:t>
            </w:r>
            <w:r>
              <w:rPr>
                <w:rFonts w:cs="Arial"/>
              </w:rPr>
              <w:t xml:space="preserve"> = 20dBm. These values are used during the uplink calibration process carried out before the test case is run, with the UE configured to send MsgA.</w:t>
            </w:r>
          </w:p>
          <w:p>
            <w:pPr>
              <w:pStyle w:val="67"/>
            </w:pPr>
            <w:r>
              <w:rPr>
                <w:rFonts w:cs="Arial"/>
              </w:rPr>
              <w:t xml:space="preserve">Note </w:t>
            </w:r>
            <w:r>
              <w:rPr>
                <w:rFonts w:cs="Arial"/>
                <w:lang w:eastAsia="zh-CN"/>
              </w:rPr>
              <w:t>4</w:t>
            </w:r>
            <w:r>
              <w:rPr>
                <w:rFonts w:cs="Arial"/>
              </w:rPr>
              <w:t>:</w:t>
            </w:r>
            <w:r>
              <w:rPr>
                <w:rFonts w:cs="Arial"/>
              </w:rPr>
              <w:tab/>
            </w:r>
            <w:r>
              <w:rPr>
                <w:rFonts w:cs="Arial"/>
              </w:rPr>
              <w:t xml:space="preserve">The </w:t>
            </w:r>
            <w:r>
              <w:rPr>
                <w:rFonts w:cs="Arial"/>
                <w:bCs/>
              </w:rPr>
              <w:t>Δ</w:t>
            </w:r>
            <w:r>
              <w:rPr>
                <w:rFonts w:cs="Arial"/>
                <w:bCs/>
                <w:vertAlign w:val="subscript"/>
              </w:rPr>
              <w:t>DL</w:t>
            </w:r>
            <w:r>
              <w:rPr>
                <w:rFonts w:cs="Arial"/>
              </w:rPr>
              <w:t xml:space="preserve"> value is calculated as</w:t>
            </w:r>
            <w:r>
              <w:rPr>
                <w:rFonts w:cs="Arial"/>
                <w:color w:val="7030A0"/>
                <w:sz w:val="16"/>
                <w:szCs w:val="16"/>
                <w:lang w:eastAsia="fr-FR"/>
              </w:rPr>
              <w:t xml:space="preserve"> </w:t>
            </w:r>
            <w:r>
              <w:rPr>
                <w:rFonts w:cs="Arial"/>
                <w:szCs w:val="16"/>
                <w:lang w:eastAsia="fr-FR"/>
              </w:rPr>
              <w:t>(</w:t>
            </w:r>
            <w:r>
              <w:rPr>
                <w:rFonts w:cs="Arial"/>
              </w:rPr>
              <w:t>RSRP_</w:t>
            </w:r>
            <w:r>
              <w:rPr>
                <w:rFonts w:cs="Arial"/>
                <w:vertAlign w:val="subscript"/>
              </w:rPr>
              <w:t>REP</w:t>
            </w:r>
            <w:r>
              <w:rPr>
                <w:rFonts w:cs="Arial"/>
              </w:rPr>
              <w:t xml:space="preserve"> – RSRP_76), where RSRP_</w:t>
            </w:r>
            <w:r>
              <w:rPr>
                <w:rFonts w:cs="Arial"/>
                <w:vertAlign w:val="subscript"/>
              </w:rPr>
              <w:t>REP</w:t>
            </w:r>
            <w:r>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p>
      <w:pPr>
        <w:pStyle w:val="56"/>
      </w:pPr>
      <w:r>
        <w:t>Table 7.3.2.2.</w:t>
      </w:r>
      <w:ins w:id="879" w:author="jing zhao" w:date="2022-07-13T16:55:00Z">
        <w:r>
          <w:rPr>
            <w:rFonts w:hint="eastAsia"/>
            <w:lang w:val="en-US" w:eastAsia="zh-CN"/>
          </w:rPr>
          <w:t>4</w:t>
        </w:r>
      </w:ins>
      <w:del w:id="880" w:author="jing zhao" w:date="2022-07-13T16:55:00Z">
        <w:r>
          <w:rPr/>
          <w:delText>1</w:delText>
        </w:r>
      </w:del>
      <w:r>
        <w:t>.5-2 OTA-related test parameters for non-contention based random access test for 2-step RA type in FR2 for NR Standalone</w:t>
      </w:r>
    </w:p>
    <w:tbl>
      <w:tblPr>
        <w:tblStyle w:val="4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2"/>
        <w:gridCol w:w="1751"/>
        <w:gridCol w:w="1248"/>
        <w:gridCol w:w="2334"/>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3" w:type="dxa"/>
            <w:gridSpan w:val="2"/>
            <w:tcBorders>
              <w:top w:val="single" w:color="auto" w:sz="4" w:space="0"/>
              <w:left w:val="single" w:color="auto" w:sz="4" w:space="0"/>
              <w:bottom w:val="single" w:color="auto" w:sz="4" w:space="0"/>
              <w:right w:val="single" w:color="auto" w:sz="4" w:space="0"/>
            </w:tcBorders>
          </w:tcPr>
          <w:p>
            <w:pPr>
              <w:pStyle w:val="52"/>
            </w:pPr>
            <w:r>
              <w:t>Parameter</w:t>
            </w:r>
          </w:p>
        </w:tc>
        <w:tc>
          <w:tcPr>
            <w:tcW w:w="1248" w:type="dxa"/>
            <w:tcBorders>
              <w:top w:val="single" w:color="auto" w:sz="4" w:space="0"/>
              <w:left w:val="single" w:color="auto" w:sz="4" w:space="0"/>
              <w:bottom w:val="single" w:color="auto" w:sz="4" w:space="0"/>
              <w:right w:val="single" w:color="auto" w:sz="4" w:space="0"/>
            </w:tcBorders>
          </w:tcPr>
          <w:p>
            <w:pPr>
              <w:pStyle w:val="52"/>
            </w:pPr>
            <w:r>
              <w:t>Unit</w:t>
            </w:r>
          </w:p>
        </w:tc>
        <w:tc>
          <w:tcPr>
            <w:tcW w:w="233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Test-1</w:t>
            </w:r>
          </w:p>
        </w:tc>
        <w:tc>
          <w:tcPr>
            <w:tcW w:w="2754" w:type="dxa"/>
            <w:tcBorders>
              <w:top w:val="single" w:color="auto" w:sz="4" w:space="0"/>
              <w:left w:val="single" w:color="auto" w:sz="4" w:space="0"/>
              <w:bottom w:val="single" w:color="auto" w:sz="4" w:space="0"/>
              <w:right w:val="single" w:color="auto" w:sz="4" w:space="0"/>
            </w:tcBorders>
          </w:tcPr>
          <w:p>
            <w:pPr>
              <w:pStyle w:val="52"/>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3" w:type="dxa"/>
            <w:gridSpan w:val="2"/>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AoA setup</w:t>
            </w:r>
          </w:p>
        </w:tc>
        <w:tc>
          <w:tcPr>
            <w:tcW w:w="1248"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23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Setup 1</w:t>
            </w:r>
          </w:p>
        </w:tc>
        <w:tc>
          <w:tcPr>
            <w:tcW w:w="2754" w:type="dxa"/>
            <w:tcBorders>
              <w:top w:val="single" w:color="auto" w:sz="4" w:space="0"/>
              <w:left w:val="single" w:color="auto" w:sz="4" w:space="0"/>
              <w:bottom w:val="single" w:color="auto" w:sz="4" w:space="0"/>
              <w:right w:val="single" w:color="auto" w:sz="4" w:space="0"/>
            </w:tcBorders>
          </w:tcPr>
          <w:p>
            <w:pPr>
              <w:pStyle w:val="53"/>
            </w:pPr>
            <w:r>
              <w:t xml:space="preserve">As defined in </w:t>
            </w:r>
            <w:r>
              <w:rPr>
                <w:lang w:eastAsia="zh-CN"/>
              </w:rPr>
              <w:t>A.3.15.1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3" w:type="dxa"/>
            <w:gridSpan w:val="2"/>
            <w:tcBorders>
              <w:top w:val="single" w:color="auto" w:sz="4" w:space="0"/>
              <w:left w:val="single" w:color="auto" w:sz="4" w:space="0"/>
              <w:bottom w:val="single" w:color="auto" w:sz="4" w:space="0"/>
              <w:right w:val="single" w:color="auto" w:sz="4" w:space="0"/>
            </w:tcBorders>
          </w:tcPr>
          <w:p>
            <w:pPr>
              <w:pStyle w:val="54"/>
              <w:rPr>
                <w:lang w:eastAsia="zh-CN"/>
              </w:rPr>
            </w:pPr>
            <w:r>
              <w:t xml:space="preserve">Assumption for UE beams </w:t>
            </w:r>
            <w:r>
              <w:rPr>
                <w:vertAlign w:val="superscript"/>
              </w:rPr>
              <w:t>Note 2</w:t>
            </w:r>
          </w:p>
        </w:tc>
        <w:tc>
          <w:tcPr>
            <w:tcW w:w="1248"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2334" w:type="dxa"/>
            <w:tcBorders>
              <w:top w:val="single" w:color="auto" w:sz="4" w:space="0"/>
              <w:left w:val="single" w:color="auto" w:sz="4" w:space="0"/>
              <w:bottom w:val="single" w:color="auto" w:sz="4" w:space="0"/>
              <w:right w:val="single" w:color="auto" w:sz="4" w:space="0"/>
            </w:tcBorders>
          </w:tcPr>
          <w:p>
            <w:pPr>
              <w:pStyle w:val="53"/>
              <w:rPr>
                <w:rFonts w:cs="Arial"/>
                <w:bCs/>
                <w:lang w:eastAsia="zh-CN"/>
              </w:rPr>
            </w:pPr>
            <w:r>
              <w:t>Rough</w:t>
            </w:r>
          </w:p>
        </w:tc>
        <w:tc>
          <w:tcPr>
            <w:tcW w:w="275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dxa"/>
            <w:tcBorders>
              <w:top w:val="single" w:color="auto" w:sz="4" w:space="0"/>
              <w:left w:val="single" w:color="auto" w:sz="4" w:space="0"/>
              <w:bottom w:val="nil"/>
              <w:right w:val="single" w:color="auto" w:sz="4" w:space="0"/>
            </w:tcBorders>
            <w:shd w:val="clear" w:color="auto" w:fill="auto"/>
          </w:tcPr>
          <w:p>
            <w:pPr>
              <w:pStyle w:val="54"/>
            </w:pPr>
            <w:r>
              <w:rPr>
                <w:lang w:eastAsia="zh-CN"/>
              </w:rPr>
              <w:t>SSB with index 0</w:t>
            </w:r>
          </w:p>
        </w:tc>
        <w:tc>
          <w:tcPr>
            <w:tcW w:w="1751" w:type="dxa"/>
            <w:tcBorders>
              <w:top w:val="single" w:color="auto" w:sz="4" w:space="0"/>
              <w:left w:val="single" w:color="auto" w:sz="4" w:space="0"/>
              <w:bottom w:val="single" w:color="auto" w:sz="4" w:space="0"/>
              <w:right w:val="single" w:color="auto" w:sz="4" w:space="0"/>
            </w:tcBorders>
          </w:tcPr>
          <w:p>
            <w:pPr>
              <w:pStyle w:val="54"/>
              <w:rPr>
                <w:lang w:eastAsia="zh-CN"/>
              </w:rPr>
            </w:pPr>
            <w:r>
              <w:t>Es</w:t>
            </w:r>
            <w:r>
              <w:rPr>
                <w:vertAlign w:val="superscript"/>
              </w:rPr>
              <w:t xml:space="preserve"> Note1</w:t>
            </w:r>
          </w:p>
        </w:tc>
        <w:tc>
          <w:tcPr>
            <w:tcW w:w="1248" w:type="dxa"/>
            <w:tcBorders>
              <w:top w:val="single" w:color="auto" w:sz="4" w:space="0"/>
              <w:left w:val="single" w:color="auto" w:sz="4" w:space="0"/>
              <w:bottom w:val="single" w:color="auto" w:sz="4" w:space="0"/>
              <w:right w:val="single" w:color="auto" w:sz="4" w:space="0"/>
            </w:tcBorders>
          </w:tcPr>
          <w:p>
            <w:pPr>
              <w:pStyle w:val="53"/>
            </w:pPr>
            <w:r>
              <w:t>dBm/SCS</w:t>
            </w:r>
          </w:p>
        </w:tc>
        <w:tc>
          <w:tcPr>
            <w:tcW w:w="23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-80.6</w:t>
            </w:r>
          </w:p>
        </w:tc>
        <w:tc>
          <w:tcPr>
            <w:tcW w:w="2754" w:type="dxa"/>
            <w:vMerge w:val="restart"/>
            <w:tcBorders>
              <w:top w:val="single" w:color="auto" w:sz="4" w:space="0"/>
              <w:left w:val="single" w:color="auto" w:sz="4" w:space="0"/>
              <w:bottom w:val="single" w:color="auto" w:sz="4" w:space="0"/>
              <w:right w:val="single" w:color="auto" w:sz="4" w:space="0"/>
            </w:tcBorders>
          </w:tcPr>
          <w:p>
            <w:pPr>
              <w:pStyle w:val="53"/>
            </w:pPr>
            <w:r>
              <w:rPr>
                <w:lang w:eastAsia="zh-CN"/>
              </w:rPr>
              <w:t xml:space="preserve">Power of SSB with index 0 is set to be above configured </w:t>
            </w:r>
            <w:r>
              <w:rPr>
                <w:i/>
              </w:rPr>
              <w:t>msgA-RSRP-ThresholdSSB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dxa"/>
            <w:tcBorders>
              <w:top w:val="nil"/>
              <w:left w:val="single" w:color="auto" w:sz="4" w:space="0"/>
              <w:bottom w:val="nil"/>
              <w:right w:val="single" w:color="auto" w:sz="4" w:space="0"/>
            </w:tcBorders>
            <w:shd w:val="clear" w:color="auto" w:fill="auto"/>
          </w:tcPr>
          <w:p>
            <w:pPr>
              <w:pStyle w:val="54"/>
              <w:rPr>
                <w:rFonts w:cs="Arial"/>
              </w:rPr>
            </w:pPr>
          </w:p>
        </w:tc>
        <w:tc>
          <w:tcPr>
            <w:tcW w:w="17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SSB_RP</w:t>
            </w:r>
          </w:p>
        </w:tc>
        <w:tc>
          <w:tcPr>
            <w:tcW w:w="1248" w:type="dxa"/>
            <w:tcBorders>
              <w:top w:val="single" w:color="auto" w:sz="4" w:space="0"/>
              <w:left w:val="single" w:color="auto" w:sz="4" w:space="0"/>
              <w:bottom w:val="single" w:color="auto" w:sz="4" w:space="0"/>
              <w:right w:val="single" w:color="auto" w:sz="4" w:space="0"/>
            </w:tcBorders>
          </w:tcPr>
          <w:p>
            <w:pPr>
              <w:pStyle w:val="53"/>
            </w:pPr>
            <w:r>
              <w:t>dBm/SCS</w:t>
            </w:r>
          </w:p>
        </w:tc>
        <w:tc>
          <w:tcPr>
            <w:tcW w:w="23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-80.6</w:t>
            </w:r>
          </w:p>
        </w:tc>
        <w:tc>
          <w:tcPr>
            <w:tcW w:w="2754" w:type="dxa"/>
            <w:vMerge w:val="continue"/>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dxa"/>
            <w:tcBorders>
              <w:top w:val="nil"/>
              <w:left w:val="single" w:color="auto" w:sz="4" w:space="0"/>
              <w:bottom w:val="nil"/>
              <w:right w:val="single" w:color="auto" w:sz="4" w:space="0"/>
            </w:tcBorders>
            <w:shd w:val="clear" w:color="auto" w:fill="auto"/>
          </w:tcPr>
          <w:p>
            <w:pPr>
              <w:pStyle w:val="54"/>
              <w:rPr>
                <w:rFonts w:cs="Arial"/>
              </w:rPr>
            </w:pPr>
          </w:p>
        </w:tc>
        <w:tc>
          <w:tcPr>
            <w:tcW w:w="1751" w:type="dxa"/>
            <w:tcBorders>
              <w:top w:val="single" w:color="auto" w:sz="4" w:space="0"/>
              <w:left w:val="single" w:color="auto" w:sz="4" w:space="0"/>
              <w:bottom w:val="single" w:color="auto" w:sz="4" w:space="0"/>
              <w:right w:val="single" w:color="auto" w:sz="4" w:space="0"/>
            </w:tcBorders>
          </w:tcPr>
          <w:p>
            <w:pPr>
              <w:pStyle w:val="54"/>
              <w:rPr>
                <w:lang w:eastAsia="zh-CN"/>
              </w:rPr>
            </w:pPr>
            <w:r>
              <w:t>Es/Iot</w:t>
            </w:r>
            <w:r>
              <w:rPr>
                <w:vertAlign w:val="subscript"/>
              </w:rPr>
              <w:t>BB</w:t>
            </w:r>
          </w:p>
        </w:tc>
        <w:tc>
          <w:tcPr>
            <w:tcW w:w="1248" w:type="dxa"/>
            <w:tcBorders>
              <w:top w:val="single" w:color="auto" w:sz="4" w:space="0"/>
              <w:left w:val="single" w:color="auto" w:sz="4" w:space="0"/>
              <w:bottom w:val="single" w:color="auto" w:sz="4" w:space="0"/>
              <w:right w:val="single" w:color="auto" w:sz="4" w:space="0"/>
            </w:tcBorders>
          </w:tcPr>
          <w:p>
            <w:pPr>
              <w:pStyle w:val="53"/>
            </w:pPr>
            <w:r>
              <w:t>dB</w:t>
            </w:r>
          </w:p>
        </w:tc>
        <w:tc>
          <w:tcPr>
            <w:tcW w:w="23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21.09</w:t>
            </w:r>
          </w:p>
        </w:tc>
        <w:tc>
          <w:tcPr>
            <w:tcW w:w="275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dxa"/>
            <w:tcBorders>
              <w:top w:val="nil"/>
              <w:left w:val="single" w:color="auto" w:sz="4" w:space="0"/>
              <w:bottom w:val="single" w:color="auto" w:sz="4" w:space="0"/>
              <w:right w:val="single" w:color="auto" w:sz="4" w:space="0"/>
            </w:tcBorders>
            <w:shd w:val="clear" w:color="auto" w:fill="auto"/>
          </w:tcPr>
          <w:p>
            <w:pPr>
              <w:pStyle w:val="54"/>
              <w:rPr>
                <w:rFonts w:cs="Arial"/>
              </w:rPr>
            </w:pPr>
          </w:p>
        </w:tc>
        <w:tc>
          <w:tcPr>
            <w:tcW w:w="1751" w:type="dxa"/>
            <w:tcBorders>
              <w:top w:val="single" w:color="auto" w:sz="4" w:space="0"/>
              <w:left w:val="single" w:color="auto" w:sz="4" w:space="0"/>
              <w:bottom w:val="single" w:color="auto" w:sz="4" w:space="0"/>
              <w:right w:val="single" w:color="auto" w:sz="4" w:space="0"/>
            </w:tcBorders>
          </w:tcPr>
          <w:p>
            <w:pPr>
              <w:pStyle w:val="54"/>
              <w:rPr>
                <w:lang w:eastAsia="zh-CN"/>
              </w:rPr>
            </w:pPr>
            <w:r>
              <w:t>Io</w:t>
            </w:r>
          </w:p>
        </w:tc>
        <w:tc>
          <w:tcPr>
            <w:tcW w:w="1248" w:type="dxa"/>
            <w:tcBorders>
              <w:top w:val="single" w:color="auto" w:sz="4" w:space="0"/>
              <w:left w:val="single" w:color="auto" w:sz="4" w:space="0"/>
              <w:bottom w:val="single" w:color="auto" w:sz="4" w:space="0"/>
              <w:right w:val="single" w:color="auto" w:sz="4" w:space="0"/>
            </w:tcBorders>
          </w:tcPr>
          <w:p>
            <w:pPr>
              <w:pStyle w:val="53"/>
            </w:pPr>
            <w:r>
              <w:t>dBm/95.04 MHz</w:t>
            </w:r>
          </w:p>
        </w:tc>
        <w:tc>
          <w:tcPr>
            <w:tcW w:w="23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r>
              <w:t>56</w:t>
            </w:r>
            <w:r>
              <w:rPr>
                <w:lang w:eastAsia="zh-CN"/>
              </w:rPr>
              <w:t>.01</w:t>
            </w:r>
          </w:p>
        </w:tc>
        <w:tc>
          <w:tcPr>
            <w:tcW w:w="2754" w:type="dxa"/>
            <w:tcBorders>
              <w:top w:val="single" w:color="auto" w:sz="4" w:space="0"/>
              <w:left w:val="single" w:color="auto" w:sz="4" w:space="0"/>
              <w:bottom w:val="single" w:color="auto" w:sz="4" w:space="0"/>
              <w:right w:val="single" w:color="auto" w:sz="4" w:space="0"/>
            </w:tcBorders>
          </w:tcPr>
          <w:p>
            <w:pPr>
              <w:pStyle w:val="53"/>
            </w:pPr>
            <w:r>
              <w:rPr>
                <w:lang w:eastAsia="zh-CN"/>
              </w:rPr>
              <w:t>Io in symbols containing SSB index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dxa"/>
            <w:tcBorders>
              <w:top w:val="single" w:color="auto" w:sz="4" w:space="0"/>
              <w:left w:val="single" w:color="auto" w:sz="4" w:space="0"/>
              <w:bottom w:val="nil"/>
              <w:right w:val="single" w:color="auto" w:sz="4" w:space="0"/>
            </w:tcBorders>
            <w:shd w:val="clear" w:color="auto" w:fill="auto"/>
          </w:tcPr>
          <w:p>
            <w:pPr>
              <w:pStyle w:val="54"/>
            </w:pPr>
            <w:r>
              <w:rPr>
                <w:lang w:eastAsia="zh-CN"/>
              </w:rPr>
              <w:t>SSB with index 1</w:t>
            </w:r>
          </w:p>
        </w:tc>
        <w:tc>
          <w:tcPr>
            <w:tcW w:w="1751" w:type="dxa"/>
            <w:tcBorders>
              <w:top w:val="single" w:color="auto" w:sz="4" w:space="0"/>
              <w:left w:val="single" w:color="auto" w:sz="4" w:space="0"/>
              <w:bottom w:val="single" w:color="auto" w:sz="4" w:space="0"/>
              <w:right w:val="single" w:color="auto" w:sz="4" w:space="0"/>
            </w:tcBorders>
          </w:tcPr>
          <w:p>
            <w:pPr>
              <w:pStyle w:val="54"/>
              <w:rPr>
                <w:lang w:eastAsia="zh-CN"/>
              </w:rPr>
            </w:pPr>
            <w:r>
              <w:t>Es</w:t>
            </w:r>
            <w:r>
              <w:rPr>
                <w:vertAlign w:val="superscript"/>
              </w:rPr>
              <w:t xml:space="preserve"> Note1</w:t>
            </w:r>
          </w:p>
        </w:tc>
        <w:tc>
          <w:tcPr>
            <w:tcW w:w="1248" w:type="dxa"/>
            <w:tcBorders>
              <w:top w:val="single" w:color="auto" w:sz="4" w:space="0"/>
              <w:left w:val="single" w:color="auto" w:sz="4" w:space="0"/>
              <w:bottom w:val="single" w:color="auto" w:sz="4" w:space="0"/>
              <w:right w:val="single" w:color="auto" w:sz="4" w:space="0"/>
            </w:tcBorders>
          </w:tcPr>
          <w:p>
            <w:pPr>
              <w:pStyle w:val="53"/>
            </w:pPr>
            <w:r>
              <w:t>dBm/SCS</w:t>
            </w:r>
          </w:p>
        </w:tc>
        <w:tc>
          <w:tcPr>
            <w:tcW w:w="23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-95.0</w:t>
            </w:r>
          </w:p>
        </w:tc>
        <w:tc>
          <w:tcPr>
            <w:tcW w:w="2754" w:type="dxa"/>
            <w:vMerge w:val="restart"/>
            <w:tcBorders>
              <w:top w:val="single" w:color="auto" w:sz="4" w:space="0"/>
              <w:left w:val="single" w:color="auto" w:sz="4" w:space="0"/>
              <w:bottom w:val="single" w:color="auto" w:sz="4" w:space="0"/>
              <w:right w:val="single" w:color="auto" w:sz="4" w:space="0"/>
            </w:tcBorders>
          </w:tcPr>
          <w:p>
            <w:pPr>
              <w:pStyle w:val="53"/>
            </w:pPr>
            <w:r>
              <w:rPr>
                <w:lang w:eastAsia="zh-CN"/>
              </w:rPr>
              <w:t xml:space="preserve">Power of SSB with index 1 is set to be below configured </w:t>
            </w:r>
            <w:r>
              <w:rPr>
                <w:i/>
              </w:rPr>
              <w:t>msgA-RSRP-ThresholdSSB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dxa"/>
            <w:tcBorders>
              <w:top w:val="nil"/>
              <w:left w:val="single" w:color="auto" w:sz="4" w:space="0"/>
              <w:bottom w:val="nil"/>
              <w:right w:val="single" w:color="auto" w:sz="4" w:space="0"/>
            </w:tcBorders>
            <w:shd w:val="clear" w:color="auto" w:fill="auto"/>
          </w:tcPr>
          <w:p>
            <w:pPr>
              <w:pStyle w:val="54"/>
              <w:rPr>
                <w:rFonts w:cs="Arial"/>
              </w:rPr>
            </w:pPr>
          </w:p>
        </w:tc>
        <w:tc>
          <w:tcPr>
            <w:tcW w:w="17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SSB_RP</w:t>
            </w:r>
          </w:p>
        </w:tc>
        <w:tc>
          <w:tcPr>
            <w:tcW w:w="1248" w:type="dxa"/>
            <w:tcBorders>
              <w:top w:val="single" w:color="auto" w:sz="4" w:space="0"/>
              <w:left w:val="single" w:color="auto" w:sz="4" w:space="0"/>
              <w:bottom w:val="single" w:color="auto" w:sz="4" w:space="0"/>
              <w:right w:val="single" w:color="auto" w:sz="4" w:space="0"/>
            </w:tcBorders>
          </w:tcPr>
          <w:p>
            <w:pPr>
              <w:pStyle w:val="53"/>
            </w:pPr>
            <w:r>
              <w:t>dBm/SCS</w:t>
            </w:r>
          </w:p>
        </w:tc>
        <w:tc>
          <w:tcPr>
            <w:tcW w:w="23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-95.0</w:t>
            </w:r>
          </w:p>
        </w:tc>
        <w:tc>
          <w:tcPr>
            <w:tcW w:w="2754" w:type="dxa"/>
            <w:vMerge w:val="continue"/>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dxa"/>
            <w:tcBorders>
              <w:top w:val="nil"/>
              <w:left w:val="single" w:color="auto" w:sz="4" w:space="0"/>
              <w:bottom w:val="nil"/>
              <w:right w:val="single" w:color="auto" w:sz="4" w:space="0"/>
            </w:tcBorders>
            <w:shd w:val="clear" w:color="auto" w:fill="auto"/>
          </w:tcPr>
          <w:p>
            <w:pPr>
              <w:pStyle w:val="54"/>
              <w:rPr>
                <w:rFonts w:cs="Arial"/>
              </w:rPr>
            </w:pPr>
          </w:p>
        </w:tc>
        <w:tc>
          <w:tcPr>
            <w:tcW w:w="1751" w:type="dxa"/>
            <w:tcBorders>
              <w:top w:val="single" w:color="auto" w:sz="4" w:space="0"/>
              <w:left w:val="single" w:color="auto" w:sz="4" w:space="0"/>
              <w:bottom w:val="single" w:color="auto" w:sz="4" w:space="0"/>
              <w:right w:val="single" w:color="auto" w:sz="4" w:space="0"/>
            </w:tcBorders>
          </w:tcPr>
          <w:p>
            <w:pPr>
              <w:pStyle w:val="54"/>
              <w:rPr>
                <w:lang w:eastAsia="zh-CN"/>
              </w:rPr>
            </w:pPr>
            <w:r>
              <w:t>Es/Iot</w:t>
            </w:r>
            <w:r>
              <w:rPr>
                <w:vertAlign w:val="subscript"/>
              </w:rPr>
              <w:t>BB</w:t>
            </w:r>
          </w:p>
        </w:tc>
        <w:tc>
          <w:tcPr>
            <w:tcW w:w="1248" w:type="dxa"/>
            <w:tcBorders>
              <w:top w:val="single" w:color="auto" w:sz="4" w:space="0"/>
              <w:left w:val="single" w:color="auto" w:sz="4" w:space="0"/>
              <w:bottom w:val="single" w:color="auto" w:sz="4" w:space="0"/>
              <w:right w:val="single" w:color="auto" w:sz="4" w:space="0"/>
            </w:tcBorders>
          </w:tcPr>
          <w:p>
            <w:pPr>
              <w:pStyle w:val="53"/>
            </w:pPr>
            <w:r>
              <w:t>dB</w:t>
            </w:r>
          </w:p>
        </w:tc>
        <w:tc>
          <w:tcPr>
            <w:tcW w:w="23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6.69</w:t>
            </w:r>
          </w:p>
        </w:tc>
        <w:tc>
          <w:tcPr>
            <w:tcW w:w="275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dxa"/>
            <w:tcBorders>
              <w:top w:val="nil"/>
              <w:left w:val="single" w:color="auto" w:sz="4" w:space="0"/>
              <w:bottom w:val="single" w:color="auto" w:sz="4" w:space="0"/>
              <w:right w:val="single" w:color="auto" w:sz="4" w:space="0"/>
            </w:tcBorders>
            <w:shd w:val="clear" w:color="auto" w:fill="auto"/>
          </w:tcPr>
          <w:p>
            <w:pPr>
              <w:pStyle w:val="54"/>
              <w:rPr>
                <w:rFonts w:cs="Arial"/>
              </w:rPr>
            </w:pPr>
          </w:p>
        </w:tc>
        <w:tc>
          <w:tcPr>
            <w:tcW w:w="1751" w:type="dxa"/>
            <w:tcBorders>
              <w:top w:val="single" w:color="auto" w:sz="4" w:space="0"/>
              <w:left w:val="single" w:color="auto" w:sz="4" w:space="0"/>
              <w:bottom w:val="single" w:color="auto" w:sz="4" w:space="0"/>
              <w:right w:val="single" w:color="auto" w:sz="4" w:space="0"/>
            </w:tcBorders>
          </w:tcPr>
          <w:p>
            <w:pPr>
              <w:pStyle w:val="54"/>
              <w:rPr>
                <w:lang w:eastAsia="zh-CN"/>
              </w:rPr>
            </w:pPr>
            <w:r>
              <w:t>Io</w:t>
            </w:r>
          </w:p>
        </w:tc>
        <w:tc>
          <w:tcPr>
            <w:tcW w:w="1248" w:type="dxa"/>
            <w:tcBorders>
              <w:top w:val="single" w:color="auto" w:sz="4" w:space="0"/>
              <w:left w:val="single" w:color="auto" w:sz="4" w:space="0"/>
              <w:bottom w:val="single" w:color="auto" w:sz="4" w:space="0"/>
              <w:right w:val="single" w:color="auto" w:sz="4" w:space="0"/>
            </w:tcBorders>
          </w:tcPr>
          <w:p>
            <w:pPr>
              <w:pStyle w:val="53"/>
            </w:pPr>
            <w:r>
              <w:t>dBm/95.04 MHz</w:t>
            </w:r>
          </w:p>
        </w:tc>
        <w:tc>
          <w:tcPr>
            <w:tcW w:w="23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r>
              <w:t>70</w:t>
            </w:r>
            <w:r>
              <w:rPr>
                <w:lang w:eastAsia="zh-CN"/>
              </w:rPr>
              <w:t>.41</w:t>
            </w:r>
          </w:p>
        </w:tc>
        <w:tc>
          <w:tcPr>
            <w:tcW w:w="2754" w:type="dxa"/>
            <w:tcBorders>
              <w:top w:val="single" w:color="auto" w:sz="4" w:space="0"/>
              <w:left w:val="single" w:color="auto" w:sz="4" w:space="0"/>
              <w:bottom w:val="single" w:color="auto" w:sz="4" w:space="0"/>
              <w:right w:val="single" w:color="auto" w:sz="4" w:space="0"/>
            </w:tcBorders>
          </w:tcPr>
          <w:p>
            <w:pPr>
              <w:pStyle w:val="53"/>
            </w:pPr>
            <w:r>
              <w:rPr>
                <w:lang w:eastAsia="zh-CN"/>
              </w:rPr>
              <w:t>Io in symbols containing SSB index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3" w:type="dxa"/>
            <w:gridSpan w:val="2"/>
            <w:tcBorders>
              <w:top w:val="single" w:color="auto" w:sz="4" w:space="0"/>
              <w:left w:val="single" w:color="auto" w:sz="4" w:space="0"/>
              <w:bottom w:val="single" w:color="auto" w:sz="4" w:space="0"/>
              <w:right w:val="single" w:color="auto" w:sz="4" w:space="0"/>
            </w:tcBorders>
          </w:tcPr>
          <w:p>
            <w:pPr>
              <w:pStyle w:val="54"/>
            </w:pPr>
            <w:r>
              <w:t xml:space="preserve">Propagation Condition </w:t>
            </w:r>
          </w:p>
        </w:tc>
        <w:tc>
          <w:tcPr>
            <w:tcW w:w="1248" w:type="dxa"/>
            <w:tcBorders>
              <w:top w:val="single" w:color="auto" w:sz="4" w:space="0"/>
              <w:left w:val="single" w:color="auto" w:sz="4" w:space="0"/>
              <w:bottom w:val="single" w:color="auto" w:sz="4" w:space="0"/>
              <w:right w:val="single" w:color="auto" w:sz="4" w:space="0"/>
            </w:tcBorders>
          </w:tcPr>
          <w:p>
            <w:pPr>
              <w:pStyle w:val="53"/>
            </w:pPr>
            <w:r>
              <w:t>-</w:t>
            </w:r>
          </w:p>
        </w:tc>
        <w:tc>
          <w:tcPr>
            <w:tcW w:w="2334" w:type="dxa"/>
            <w:tcBorders>
              <w:top w:val="single" w:color="auto" w:sz="4" w:space="0"/>
              <w:left w:val="single" w:color="auto" w:sz="4" w:space="0"/>
              <w:bottom w:val="single" w:color="auto" w:sz="4" w:space="0"/>
              <w:right w:val="single" w:color="auto" w:sz="4" w:space="0"/>
            </w:tcBorders>
          </w:tcPr>
          <w:p>
            <w:pPr>
              <w:pStyle w:val="53"/>
            </w:pPr>
            <w:r>
              <w:rPr>
                <w:bCs/>
              </w:rPr>
              <w:t>AWGN</w:t>
            </w:r>
          </w:p>
        </w:tc>
        <w:tc>
          <w:tcPr>
            <w:tcW w:w="275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5"/>
            <w:tcBorders>
              <w:top w:val="single" w:color="auto" w:sz="4" w:space="0"/>
              <w:left w:val="single" w:color="auto" w:sz="4" w:space="0"/>
              <w:bottom w:val="single" w:color="auto" w:sz="4" w:space="0"/>
              <w:right w:val="single" w:color="auto" w:sz="4" w:space="0"/>
            </w:tcBorders>
            <w:vAlign w:val="center"/>
          </w:tcPr>
          <w:p>
            <w:pPr>
              <w:pStyle w:val="67"/>
            </w:pPr>
            <w:r>
              <w:t xml:space="preserve">Note </w:t>
            </w:r>
            <w:r>
              <w:rPr>
                <w:lang w:eastAsia="zh-CN"/>
              </w:rPr>
              <w:t>1</w:t>
            </w:r>
            <w:r>
              <w:t>:</w:t>
            </w:r>
            <w:r>
              <w:tab/>
            </w:r>
            <w:r>
              <w:rPr>
                <w:lang w:eastAsia="zh-CN"/>
              </w:rPr>
              <w:t>No artificial noise is applied in this test</w:t>
            </w:r>
            <w:r>
              <w:t>.</w:t>
            </w:r>
          </w:p>
          <w:p>
            <w:pPr>
              <w:pStyle w:val="67"/>
            </w:pPr>
            <w:r>
              <w:t xml:space="preserve">Note </w:t>
            </w:r>
            <w:r>
              <w:rPr>
                <w:lang w:eastAsia="zh-CN"/>
              </w:rPr>
              <w:t>2</w:t>
            </w:r>
            <w:r>
              <w:t>:</w:t>
            </w:r>
            <w:r>
              <w:tab/>
            </w:r>
            <w:r>
              <w:t>Information about types of UE beam is given in B.2.1.3, and does not limit UE implementation or test system implementation</w:t>
            </w:r>
          </w:p>
        </w:tc>
      </w:tr>
    </w:tbl>
    <w:p>
      <w:pPr>
        <w:rPr>
          <w:ins w:id="881" w:author="jing zhao" w:date="2022-07-13T17:03:00Z"/>
        </w:rPr>
      </w:pPr>
    </w:p>
    <w:p>
      <w:pPr>
        <w:rPr>
          <w:ins w:id="882" w:author="jing zhao" w:date="2022-07-13T17:03:00Z"/>
          <w:lang w:eastAsia="ja-JP"/>
        </w:rPr>
      </w:pPr>
      <w:ins w:id="883" w:author="jing zhao" w:date="2022-07-13T17:03:00Z">
        <w:r>
          <w:rPr>
            <w:lang w:eastAsia="ja-JP"/>
          </w:rPr>
          <w:t xml:space="preserve">Test 1: </w:t>
        </w:r>
      </w:ins>
      <w:ins w:id="884" w:author="jing zhao" w:date="2022-07-13T17:03:00Z">
        <w:r>
          <w:rPr/>
          <w:t>Correct behaviour when transmitting MsgA</w:t>
        </w:r>
      </w:ins>
    </w:p>
    <w:p>
      <w:pPr>
        <w:pStyle w:val="76"/>
        <w:rPr>
          <w:ins w:id="885" w:author="jing zhao" w:date="2022-07-13T17:03:00Z"/>
          <w:lang w:eastAsia="ja-JP"/>
        </w:rPr>
      </w:pPr>
      <w:ins w:id="886" w:author="jing zhao" w:date="2022-07-13T17:03:00Z">
        <w:r>
          <w:rPr>
            <w:lang w:eastAsia="ja-JP"/>
          </w:rPr>
          <w:t>-</w:t>
        </w:r>
      </w:ins>
      <w:ins w:id="887" w:author="jing zhao" w:date="2022-07-13T17:03:00Z">
        <w:r>
          <w:rPr>
            <w:lang w:eastAsia="ja-JP"/>
          </w:rPr>
          <w:tab/>
        </w:r>
      </w:ins>
      <w:ins w:id="888" w:author="jing zhao" w:date="2022-07-13T17:03:00Z">
        <w:r>
          <w:rPr/>
          <w:t>The MsgA with preamble shall be one of the Random Access Preambles associated with SSB index 0</w:t>
        </w:r>
      </w:ins>
      <w:ins w:id="889" w:author="jing zhao" w:date="2022-07-13T17:03:00Z">
        <w:r>
          <w:rPr>
            <w:lang w:eastAsia="ja-JP"/>
          </w:rPr>
          <w:t>.</w:t>
        </w:r>
      </w:ins>
    </w:p>
    <w:p>
      <w:pPr>
        <w:rPr>
          <w:ins w:id="890" w:author="jing zhao" w:date="2022-07-13T17:03:00Z"/>
          <w:lang w:eastAsia="ja-JP"/>
        </w:rPr>
      </w:pPr>
      <w:ins w:id="891" w:author="jing zhao" w:date="2022-07-13T17:03:00Z">
        <w:r>
          <w:rPr>
            <w:lang w:eastAsia="ja-JP"/>
          </w:rPr>
          <w:t xml:space="preserve">Test 2: </w:t>
        </w:r>
      </w:ins>
      <w:ins w:id="892" w:author="jing zhao" w:date="2022-07-13T17:03:00Z">
        <w:r>
          <w:rPr/>
          <w:t>Correct behaviour when receiving MsgB</w:t>
        </w:r>
      </w:ins>
    </w:p>
    <w:p>
      <w:pPr>
        <w:pStyle w:val="76"/>
        <w:rPr>
          <w:ins w:id="893" w:author="jing zhao" w:date="2022-07-13T17:03:00Z"/>
          <w:lang w:eastAsia="ja-JP"/>
        </w:rPr>
      </w:pPr>
      <w:ins w:id="894" w:author="jing zhao" w:date="2022-07-13T17:03:00Z">
        <w:r>
          <w:rPr>
            <w:lang w:eastAsia="ja-JP"/>
          </w:rPr>
          <w:t>-</w:t>
        </w:r>
      </w:ins>
      <w:ins w:id="895" w:author="jing zhao" w:date="2022-07-13T17:03:00Z">
        <w:r>
          <w:rPr>
            <w:lang w:eastAsia="ja-JP"/>
          </w:rPr>
          <w:tab/>
        </w:r>
      </w:ins>
      <w:ins w:id="896" w:author="jing zhao" w:date="2022-07-13T17:03:00Z">
        <w:r>
          <w:rPr>
            <w:lang w:eastAsia="ja-JP"/>
          </w:rPr>
          <w:t xml:space="preserve">The power of the first MsgA PRACH preamble shall be 0.6 dBm within the accuracy specified in Table </w:t>
        </w:r>
      </w:ins>
      <w:ins w:id="897" w:author="jing zhao" w:date="2022-07-13T18:15:00Z">
        <w:r>
          <w:rPr>
            <w:rFonts w:hint="eastAsia"/>
            <w:lang w:eastAsia="zh-CN"/>
          </w:rPr>
          <w:t>7.3.2.2.4.5</w:t>
        </w:r>
      </w:ins>
      <w:ins w:id="898" w:author="jing zhao" w:date="2022-07-13T17:03:00Z">
        <w:r>
          <w:rPr/>
          <w:t>-3</w:t>
        </w:r>
      </w:ins>
      <w:ins w:id="899" w:author="jing zhao" w:date="2022-07-13T17:03:00Z">
        <w:r>
          <w:rPr>
            <w:lang w:eastAsia="ja-JP"/>
          </w:rPr>
          <w:t>.</w:t>
        </w:r>
      </w:ins>
    </w:p>
    <w:p>
      <w:pPr>
        <w:pStyle w:val="76"/>
        <w:ind w:left="284" w:firstLine="0"/>
        <w:rPr>
          <w:ins w:id="900" w:author="jing zhao" w:date="2022-07-13T17:03:00Z"/>
          <w:lang w:eastAsia="ja-JP"/>
        </w:rPr>
      </w:pPr>
      <w:ins w:id="901" w:author="jing zhao" w:date="2022-07-13T17:03:00Z">
        <w:r>
          <w:rPr>
            <w:lang w:eastAsia="ja-JP"/>
          </w:rPr>
          <w:t xml:space="preserve">- </w:t>
        </w:r>
      </w:ins>
      <w:ins w:id="902" w:author="jing zhao" w:date="2022-07-13T17:03:00Z">
        <w:r>
          <w:rPr>
            <w:lang w:eastAsia="ja-JP"/>
          </w:rPr>
          <w:tab/>
        </w:r>
      </w:ins>
      <w:ins w:id="903" w:author="jing zhao" w:date="2022-07-13T17:03:00Z">
        <w:r>
          <w:rPr>
            <w:lang w:eastAsia="ja-JP"/>
          </w:rPr>
          <w:t xml:space="preserve">The power of the first MsgA PUSCH transmission shall be </w:t>
        </w:r>
      </w:ins>
      <m:oMath>
        <w:ins w:id="904" w:author="jing zhao" w:date="2022-07-13T17:03:00Z">
          <m:r>
            <m:rPr>
              <m:sty m:val="p"/>
            </m:rPr>
            <w:rPr>
              <w:rFonts w:ascii="Cambria Math" w:hAnsi="Cambria Math"/>
              <w:lang w:eastAsia="ja-JP"/>
            </w:rPr>
            <m:t>0.6+3</m:t>
          </m:r>
        </w:ins>
        <m:d>
          <m:dPr>
            <m:ctrlPr>
              <w:ins w:id="905" w:author="jing zhao" w:date="2022-07-13T17:03:00Z">
                <w:rPr>
                  <w:rFonts w:ascii="Cambria Math" w:hAnsi="Cambria Math"/>
                  <w:lang w:eastAsia="ja-JP"/>
                </w:rPr>
              </w:ins>
            </m:ctrlPr>
          </m:dPr>
          <m:e>
            <w:ins w:id="906" w:author="jing zhao" w:date="2022-07-13T17:03:00Z">
              <m:r>
                <m:rPr/>
                <w:rPr>
                  <w:rFonts w:ascii="Cambria Math" w:hAnsi="Cambria Math"/>
                  <w:lang w:eastAsia="ja-JP"/>
                </w:rPr>
                <m:t>μ</m:t>
              </m:r>
            </w:ins>
            <w:ins w:id="907" w:author="jing zhao" w:date="2022-07-13T17:03:00Z">
              <m:r>
                <m:rPr>
                  <m:sty m:val="p"/>
                </m:rPr>
                <w:rPr>
                  <w:rFonts w:ascii="Cambria Math" w:hAnsi="Cambria Math"/>
                  <w:lang w:eastAsia="ja-JP"/>
                </w:rPr>
                <m:t>+2</m:t>
              </m:r>
            </w:ins>
            <m:ctrlPr>
              <w:ins w:id="908" w:author="jing zhao" w:date="2022-07-13T17:03:00Z">
                <w:rPr>
                  <w:rFonts w:ascii="Cambria Math" w:hAnsi="Cambria Math"/>
                  <w:lang w:eastAsia="ja-JP"/>
                </w:rPr>
              </w:ins>
            </m:ctrlPr>
          </m:e>
        </m:d>
      </m:oMath>
      <w:ins w:id="909" w:author="jing zhao" w:date="2022-07-13T17:03:00Z">
        <w:r>
          <w:rPr>
            <w:lang w:eastAsia="ja-JP"/>
          </w:rPr>
          <w:t xml:space="preserve"> dBm with an accuracy specified in clause 6.3.4.2 of TS 38.101-2 [8], where </w:t>
        </w:r>
      </w:ins>
      <m:oMath>
        <w:ins w:id="910" w:author="jing zhao" w:date="2022-07-13T17:03:00Z">
          <m:r>
            <m:rPr/>
            <w:rPr>
              <w:rFonts w:ascii="Cambria Math" w:hAnsi="Cambria Math"/>
              <w:lang w:eastAsia="ja-JP"/>
            </w:rPr>
            <m:t>μ</m:t>
          </m:r>
        </w:ins>
      </m:oMath>
      <w:ins w:id="911" w:author="jing zhao" w:date="2022-07-13T17:03:00Z">
        <w:r>
          <w:rPr>
            <w:lang w:eastAsia="ja-JP"/>
          </w:rPr>
          <w:t xml:space="preserve"> indicates the MsgA PUSCH numerology.</w:t>
        </w:r>
      </w:ins>
    </w:p>
    <w:p>
      <w:pPr>
        <w:pStyle w:val="76"/>
        <w:rPr>
          <w:ins w:id="912" w:author="jing zhao" w:date="2022-07-13T17:03:00Z"/>
          <w:lang w:eastAsia="ja-JP"/>
        </w:rPr>
      </w:pPr>
      <w:ins w:id="913" w:author="jing zhao" w:date="2022-07-13T17:03:00Z">
        <w:r>
          <w:rPr>
            <w:lang w:eastAsia="ja-JP"/>
          </w:rPr>
          <w:t>-</w:t>
        </w:r>
      </w:ins>
      <w:ins w:id="914" w:author="jing zhao" w:date="2022-07-13T17:03:00Z">
        <w:r>
          <w:rPr>
            <w:lang w:eastAsia="ja-JP"/>
          </w:rPr>
          <w:tab/>
        </w:r>
      </w:ins>
      <w:ins w:id="915" w:author="jing zhao" w:date="2022-07-13T17:03:00Z">
        <w:r>
          <w:rPr>
            <w:lang w:eastAsia="ja-JP"/>
          </w:rPr>
          <w:t xml:space="preserve">The relative power for MsgA ramping step shall be 2 dB within the accuracy specified in Table </w:t>
        </w:r>
      </w:ins>
      <w:ins w:id="916" w:author="jing zhao" w:date="2022-07-13T18:15:00Z">
        <w:r>
          <w:rPr>
            <w:rFonts w:hint="eastAsia"/>
            <w:lang w:eastAsia="zh-CN"/>
          </w:rPr>
          <w:t>7.3.2.2.4.5</w:t>
        </w:r>
      </w:ins>
      <w:ins w:id="917" w:author="jing zhao" w:date="2022-07-13T17:03:00Z">
        <w:r>
          <w:rPr/>
          <w:t>-4</w:t>
        </w:r>
      </w:ins>
      <w:ins w:id="918" w:author="jing zhao" w:date="2022-07-13T17:03:00Z">
        <w:r>
          <w:rPr>
            <w:lang w:eastAsia="ja-JP"/>
          </w:rPr>
          <w:t>.</w:t>
        </w:r>
      </w:ins>
    </w:p>
    <w:p>
      <w:pPr>
        <w:ind w:left="568" w:hanging="284"/>
        <w:rPr>
          <w:ins w:id="919" w:author="jing zhao" w:date="2022-07-13T17:03:00Z"/>
          <w:lang w:eastAsia="ja-JP"/>
        </w:rPr>
      </w:pPr>
      <w:ins w:id="920" w:author="jing zhao" w:date="2022-07-13T17:03:00Z">
        <w:r>
          <w:rPr>
            <w:lang w:eastAsia="ja-JP"/>
          </w:rPr>
          <w:t>-</w:t>
        </w:r>
      </w:ins>
      <w:ins w:id="921" w:author="jing zhao" w:date="2022-07-13T17:03:00Z">
        <w:r>
          <w:rPr>
            <w:lang w:eastAsia="ja-JP"/>
          </w:rPr>
          <w:tab/>
        </w:r>
      </w:ins>
      <w:ins w:id="922" w:author="jing zhao" w:date="2022-07-13T17:03:00Z">
        <w:r>
          <w:rPr>
            <w:lang w:eastAsia="ja-JP"/>
          </w:rPr>
          <w:t xml:space="preserve">The transmit timing of all MsgA transmissions shall be within the accuracy specified in Table </w:t>
        </w:r>
      </w:ins>
      <w:ins w:id="923" w:author="jing zhao" w:date="2022-07-13T18:15:00Z">
        <w:r>
          <w:rPr>
            <w:rFonts w:hint="eastAsia"/>
            <w:lang w:eastAsia="zh-CN"/>
          </w:rPr>
          <w:t>7.3.2.2.4.5</w:t>
        </w:r>
      </w:ins>
      <w:ins w:id="924" w:author="jing zhao" w:date="2022-07-13T17:03:00Z">
        <w:r>
          <w:rPr/>
          <w:t>-5</w:t>
        </w:r>
      </w:ins>
      <w:ins w:id="925" w:author="jing zhao" w:date="2022-07-13T17:03:00Z">
        <w:r>
          <w:rPr>
            <w:lang w:eastAsia="ja-JP"/>
          </w:rPr>
          <w:t>.</w:t>
        </w:r>
      </w:ins>
    </w:p>
    <w:p>
      <w:pPr>
        <w:rPr>
          <w:ins w:id="926" w:author="jing zhao" w:date="2022-07-13T17:03:00Z"/>
          <w:lang w:eastAsia="ja-JP"/>
        </w:rPr>
      </w:pPr>
      <w:ins w:id="927" w:author="jing zhao" w:date="2022-07-13T17:03:00Z">
        <w:r>
          <w:rPr/>
          <w:t>Test 3: Correct behaviour when not receiving MsgB</w:t>
        </w:r>
      </w:ins>
    </w:p>
    <w:p>
      <w:pPr>
        <w:pStyle w:val="76"/>
        <w:rPr>
          <w:ins w:id="928" w:author="jing zhao" w:date="2022-07-13T17:03:00Z"/>
          <w:lang w:eastAsia="ja-JP"/>
        </w:rPr>
      </w:pPr>
      <w:ins w:id="929" w:author="jing zhao" w:date="2022-07-13T17:03:00Z">
        <w:r>
          <w:rPr>
            <w:lang w:eastAsia="ja-JP"/>
          </w:rPr>
          <w:t>-</w:t>
        </w:r>
      </w:ins>
      <w:ins w:id="930" w:author="jing zhao" w:date="2022-07-13T17:03:00Z">
        <w:r>
          <w:rPr>
            <w:lang w:eastAsia="ja-JP"/>
          </w:rPr>
          <w:tab/>
        </w:r>
      </w:ins>
      <w:ins w:id="931" w:author="jing zhao" w:date="2022-07-13T17:03:00Z">
        <w:r>
          <w:rPr>
            <w:lang w:eastAsia="ja-JP"/>
          </w:rPr>
          <w:t xml:space="preserve">The power of the first MsgA PRACH preamble shall be 0.6 dBm within the accuracy specified in Table </w:t>
        </w:r>
      </w:ins>
      <w:ins w:id="932" w:author="jing zhao" w:date="2022-07-13T18:15:00Z">
        <w:r>
          <w:rPr>
            <w:rFonts w:hint="eastAsia"/>
            <w:lang w:eastAsia="zh-CN"/>
          </w:rPr>
          <w:t>7.3.2.2.4.5</w:t>
        </w:r>
      </w:ins>
      <w:ins w:id="933" w:author="jing zhao" w:date="2022-07-13T17:03:00Z">
        <w:r>
          <w:rPr/>
          <w:t>-3</w:t>
        </w:r>
      </w:ins>
      <w:ins w:id="934" w:author="jing zhao" w:date="2022-07-13T17:03:00Z">
        <w:r>
          <w:rPr>
            <w:lang w:eastAsia="ja-JP"/>
          </w:rPr>
          <w:t>.</w:t>
        </w:r>
      </w:ins>
    </w:p>
    <w:p>
      <w:pPr>
        <w:pStyle w:val="76"/>
        <w:ind w:left="284" w:firstLine="0"/>
        <w:rPr>
          <w:ins w:id="935" w:author="jing zhao" w:date="2022-07-13T17:03:00Z"/>
          <w:lang w:eastAsia="ja-JP"/>
        </w:rPr>
      </w:pPr>
      <w:ins w:id="936" w:author="jing zhao" w:date="2022-07-13T17:03:00Z">
        <w:r>
          <w:rPr>
            <w:lang w:eastAsia="ja-JP"/>
          </w:rPr>
          <w:t xml:space="preserve">- </w:t>
        </w:r>
      </w:ins>
      <w:ins w:id="937" w:author="jing zhao" w:date="2022-07-13T17:03:00Z">
        <w:r>
          <w:rPr>
            <w:lang w:eastAsia="ja-JP"/>
          </w:rPr>
          <w:tab/>
        </w:r>
      </w:ins>
      <w:ins w:id="938" w:author="jing zhao" w:date="2022-07-13T17:03:00Z">
        <w:r>
          <w:rPr>
            <w:lang w:eastAsia="ja-JP"/>
          </w:rPr>
          <w:t xml:space="preserve">The power of the first MsgA PUSCH transmission shall be </w:t>
        </w:r>
      </w:ins>
      <m:oMath>
        <w:ins w:id="939" w:author="jing zhao" w:date="2022-07-13T17:03:00Z">
          <m:r>
            <m:rPr>
              <m:sty m:val="p"/>
            </m:rPr>
            <w:rPr>
              <w:rFonts w:ascii="Cambria Math" w:hAnsi="Cambria Math"/>
              <w:lang w:eastAsia="ja-JP"/>
            </w:rPr>
            <m:t>0.6+3</m:t>
          </m:r>
        </w:ins>
        <m:d>
          <m:dPr>
            <m:ctrlPr>
              <w:ins w:id="940" w:author="jing zhao" w:date="2022-07-13T17:03:00Z">
                <w:rPr>
                  <w:rFonts w:ascii="Cambria Math" w:hAnsi="Cambria Math"/>
                  <w:lang w:eastAsia="ja-JP"/>
                </w:rPr>
              </w:ins>
            </m:ctrlPr>
          </m:dPr>
          <m:e>
            <w:ins w:id="941" w:author="jing zhao" w:date="2022-07-13T17:03:00Z">
              <m:r>
                <m:rPr/>
                <w:rPr>
                  <w:rFonts w:ascii="Cambria Math" w:hAnsi="Cambria Math"/>
                  <w:lang w:eastAsia="ja-JP"/>
                </w:rPr>
                <m:t>μ</m:t>
              </m:r>
            </w:ins>
            <w:ins w:id="942" w:author="jing zhao" w:date="2022-07-13T17:03:00Z">
              <m:r>
                <m:rPr>
                  <m:sty m:val="p"/>
                </m:rPr>
                <w:rPr>
                  <w:rFonts w:ascii="Cambria Math" w:hAnsi="Cambria Math"/>
                  <w:lang w:eastAsia="ja-JP"/>
                </w:rPr>
                <m:t>+2</m:t>
              </m:r>
            </w:ins>
            <m:ctrlPr>
              <w:ins w:id="943" w:author="jing zhao" w:date="2022-07-13T17:03:00Z">
                <w:rPr>
                  <w:rFonts w:ascii="Cambria Math" w:hAnsi="Cambria Math"/>
                  <w:lang w:eastAsia="ja-JP"/>
                </w:rPr>
              </w:ins>
            </m:ctrlPr>
          </m:e>
        </m:d>
      </m:oMath>
      <w:ins w:id="944" w:author="jing zhao" w:date="2022-07-13T17:03:00Z">
        <w:r>
          <w:rPr>
            <w:lang w:eastAsia="ja-JP"/>
          </w:rPr>
          <w:t xml:space="preserve"> dBm with an accuracy specified in clause 6.3.4.2 of TS 38.101-2 [8], where </w:t>
        </w:r>
      </w:ins>
      <m:oMath>
        <w:ins w:id="945" w:author="jing zhao" w:date="2022-07-13T17:03:00Z">
          <m:r>
            <m:rPr/>
            <w:rPr>
              <w:rFonts w:ascii="Cambria Math" w:hAnsi="Cambria Math"/>
              <w:lang w:eastAsia="ja-JP"/>
            </w:rPr>
            <m:t>μ</m:t>
          </m:r>
        </w:ins>
      </m:oMath>
      <w:ins w:id="946" w:author="jing zhao" w:date="2022-07-13T17:03:00Z">
        <w:r>
          <w:rPr>
            <w:lang w:eastAsia="ja-JP"/>
          </w:rPr>
          <w:t xml:space="preserve"> indicates the MsgA PUSCH numerology. </w:t>
        </w:r>
      </w:ins>
    </w:p>
    <w:p>
      <w:pPr>
        <w:pStyle w:val="76"/>
        <w:rPr>
          <w:ins w:id="947" w:author="jing zhao" w:date="2022-07-13T17:03:00Z"/>
          <w:lang w:eastAsia="ja-JP"/>
        </w:rPr>
      </w:pPr>
      <w:ins w:id="948" w:author="jing zhao" w:date="2022-07-13T17:03:00Z">
        <w:r>
          <w:rPr>
            <w:lang w:eastAsia="ja-JP"/>
          </w:rPr>
          <w:t>-</w:t>
        </w:r>
      </w:ins>
      <w:ins w:id="949" w:author="jing zhao" w:date="2022-07-13T17:03:00Z">
        <w:r>
          <w:rPr>
            <w:lang w:eastAsia="ja-JP"/>
          </w:rPr>
          <w:tab/>
        </w:r>
      </w:ins>
      <w:ins w:id="950" w:author="jing zhao" w:date="2022-07-13T17:03:00Z">
        <w:r>
          <w:rPr>
            <w:lang w:eastAsia="ja-JP"/>
          </w:rPr>
          <w:t xml:space="preserve">The relative power for MsgA ramping step shall be 2 dB within the accuracy specified in Table </w:t>
        </w:r>
      </w:ins>
      <w:ins w:id="951" w:author="jing zhao" w:date="2022-07-13T18:15:00Z">
        <w:r>
          <w:rPr>
            <w:rFonts w:hint="eastAsia"/>
            <w:lang w:eastAsia="zh-CN"/>
          </w:rPr>
          <w:t>7.3.2.2.4.5</w:t>
        </w:r>
      </w:ins>
      <w:ins w:id="952" w:author="jing zhao" w:date="2022-07-13T17:03:00Z">
        <w:r>
          <w:rPr/>
          <w:t>-4</w:t>
        </w:r>
      </w:ins>
      <w:ins w:id="953" w:author="jing zhao" w:date="2022-07-13T17:03:00Z">
        <w:r>
          <w:rPr>
            <w:lang w:eastAsia="ja-JP"/>
          </w:rPr>
          <w:t>.</w:t>
        </w:r>
      </w:ins>
    </w:p>
    <w:p>
      <w:pPr>
        <w:ind w:left="568" w:hanging="284"/>
        <w:rPr>
          <w:ins w:id="954" w:author="jing zhao" w:date="2022-07-13T17:03:00Z"/>
          <w:lang w:eastAsia="ja-JP"/>
        </w:rPr>
      </w:pPr>
      <w:ins w:id="955" w:author="jing zhao" w:date="2022-07-13T17:03:00Z">
        <w:r>
          <w:rPr>
            <w:lang w:eastAsia="ja-JP"/>
          </w:rPr>
          <w:t>-</w:t>
        </w:r>
      </w:ins>
      <w:ins w:id="956" w:author="jing zhao" w:date="2022-07-13T17:03:00Z">
        <w:r>
          <w:rPr>
            <w:lang w:eastAsia="ja-JP"/>
          </w:rPr>
          <w:tab/>
        </w:r>
      </w:ins>
      <w:ins w:id="957" w:author="jing zhao" w:date="2022-07-13T17:03:00Z">
        <w:r>
          <w:rPr>
            <w:lang w:eastAsia="ja-JP"/>
          </w:rPr>
          <w:t xml:space="preserve">The transmit timing of all MsgA transmissions shall be within the accuracy specified in Table </w:t>
        </w:r>
      </w:ins>
      <w:ins w:id="958" w:author="jing zhao" w:date="2022-07-13T18:15:00Z">
        <w:r>
          <w:rPr>
            <w:rFonts w:hint="eastAsia"/>
            <w:lang w:eastAsia="zh-CN"/>
          </w:rPr>
          <w:t>7.3.2.2.4.5</w:t>
        </w:r>
      </w:ins>
      <w:ins w:id="959" w:author="jing zhao" w:date="2022-07-13T17:03:00Z">
        <w:r>
          <w:rPr/>
          <w:t>-5</w:t>
        </w:r>
      </w:ins>
      <w:ins w:id="960" w:author="jing zhao" w:date="2022-07-13T17:03:00Z">
        <w:r>
          <w:rPr>
            <w:lang w:eastAsia="ja-JP"/>
          </w:rPr>
          <w:t>.</w:t>
        </w:r>
      </w:ins>
    </w:p>
    <w:p>
      <w:pPr>
        <w:pStyle w:val="56"/>
        <w:rPr>
          <w:ins w:id="961" w:author="jing zhao" w:date="2022-07-13T17:03:00Z"/>
        </w:rPr>
      </w:pPr>
      <w:ins w:id="962" w:author="jing zhao" w:date="2022-07-13T17:03:00Z">
        <w:r>
          <w:rPr/>
          <w:t xml:space="preserve">Table </w:t>
        </w:r>
      </w:ins>
      <w:ins w:id="963" w:author="jing zhao" w:date="2022-07-13T18:15:00Z">
        <w:r>
          <w:rPr>
            <w:rFonts w:hint="eastAsia"/>
            <w:lang w:eastAsia="zh-CN"/>
          </w:rPr>
          <w:t>7.3.2.2.4.5</w:t>
        </w:r>
      </w:ins>
      <w:ins w:id="964" w:author="jing zhao" w:date="2022-07-13T17:03:00Z">
        <w:r>
          <w:rPr/>
          <w:t>-3: Absolute power tolerance Test requirements</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5" w:author="jing zhao" w:date="2022-07-13T17:03:00Z"/>
        </w:trPr>
        <w:tc>
          <w:tcPr>
            <w:tcW w:w="1951" w:type="dxa"/>
            <w:tcBorders>
              <w:top w:val="single" w:color="auto" w:sz="4" w:space="0"/>
              <w:left w:val="single" w:color="auto" w:sz="4" w:space="0"/>
              <w:bottom w:val="single" w:color="auto" w:sz="4" w:space="0"/>
              <w:right w:val="single" w:color="auto" w:sz="4" w:space="0"/>
            </w:tcBorders>
          </w:tcPr>
          <w:p>
            <w:pPr>
              <w:pStyle w:val="52"/>
              <w:rPr>
                <w:ins w:id="966" w:author="jing zhao" w:date="2022-07-13T17:03:00Z"/>
              </w:rPr>
            </w:pPr>
            <w:ins w:id="967" w:author="jing zhao" w:date="2022-07-13T17:03:00Z">
              <w:r>
                <w:rPr/>
                <w:t>Conditions</w:t>
              </w:r>
            </w:ins>
          </w:p>
        </w:tc>
        <w:tc>
          <w:tcPr>
            <w:tcW w:w="2977" w:type="dxa"/>
            <w:tcBorders>
              <w:top w:val="single" w:color="auto" w:sz="4" w:space="0"/>
              <w:left w:val="single" w:color="auto" w:sz="4" w:space="0"/>
              <w:bottom w:val="single" w:color="auto" w:sz="4" w:space="0"/>
              <w:right w:val="single" w:color="auto" w:sz="4" w:space="0"/>
            </w:tcBorders>
          </w:tcPr>
          <w:p>
            <w:pPr>
              <w:pStyle w:val="52"/>
              <w:rPr>
                <w:ins w:id="968" w:author="jing zhao" w:date="2022-07-13T17:03:00Z"/>
              </w:rPr>
            </w:pPr>
            <w:ins w:id="969" w:author="jing zhao" w:date="2022-07-13T17:03:00Z">
              <w:r>
                <w:rPr/>
                <w:t>Tolerance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0" w:author="jing zhao" w:date="2022-07-13T17:03:00Z"/>
        </w:trPr>
        <w:tc>
          <w:tcPr>
            <w:tcW w:w="1951" w:type="dxa"/>
            <w:tcBorders>
              <w:top w:val="single" w:color="auto" w:sz="4" w:space="0"/>
              <w:left w:val="single" w:color="auto" w:sz="4" w:space="0"/>
              <w:bottom w:val="single" w:color="auto" w:sz="4" w:space="0"/>
              <w:right w:val="single" w:color="auto" w:sz="4" w:space="0"/>
            </w:tcBorders>
          </w:tcPr>
          <w:p>
            <w:pPr>
              <w:pStyle w:val="53"/>
              <w:rPr>
                <w:ins w:id="971" w:author="jing zhao" w:date="2022-07-13T17:03:00Z"/>
              </w:rPr>
            </w:pPr>
            <w:ins w:id="972" w:author="jing zhao" w:date="2022-07-13T17:03:00Z">
              <w:r>
                <w:rPr/>
                <w:t>Normal</w:t>
              </w:r>
            </w:ins>
          </w:p>
        </w:tc>
        <w:tc>
          <w:tcPr>
            <w:tcW w:w="2977" w:type="dxa"/>
            <w:tcBorders>
              <w:top w:val="single" w:color="auto" w:sz="4" w:space="0"/>
              <w:left w:val="single" w:color="auto" w:sz="4" w:space="0"/>
              <w:bottom w:val="single" w:color="auto" w:sz="4" w:space="0"/>
              <w:right w:val="single" w:color="auto" w:sz="4" w:space="0"/>
            </w:tcBorders>
          </w:tcPr>
          <w:p>
            <w:pPr>
              <w:pStyle w:val="53"/>
              <w:rPr>
                <w:ins w:id="973" w:author="jing zhao" w:date="2022-07-13T17:03:00Z"/>
              </w:rPr>
            </w:pPr>
            <w:ins w:id="974" w:author="jing zhao" w:date="2022-07-13T17:03:00Z">
              <w:r>
                <w:rPr/>
                <w:t>± FFS dB</w:t>
              </w:r>
            </w:ins>
          </w:p>
        </w:tc>
      </w:tr>
    </w:tbl>
    <w:p>
      <w:pPr>
        <w:rPr>
          <w:ins w:id="975" w:author="jing zhao" w:date="2022-07-13T17:03:00Z"/>
        </w:rPr>
      </w:pPr>
    </w:p>
    <w:p>
      <w:pPr>
        <w:pStyle w:val="56"/>
        <w:rPr>
          <w:ins w:id="976" w:author="jing zhao" w:date="2022-07-13T17:03:00Z"/>
        </w:rPr>
      </w:pPr>
      <w:ins w:id="977" w:author="jing zhao" w:date="2022-07-13T17:03:00Z">
        <w:r>
          <w:rPr/>
          <w:t xml:space="preserve">Table </w:t>
        </w:r>
      </w:ins>
      <w:ins w:id="978" w:author="jing zhao" w:date="2022-07-13T18:15:00Z">
        <w:r>
          <w:rPr>
            <w:rFonts w:hint="eastAsia"/>
            <w:lang w:eastAsia="zh-CN"/>
          </w:rPr>
          <w:t>7.3.2.2.4.5</w:t>
        </w:r>
      </w:ins>
      <w:ins w:id="979" w:author="jing zhao" w:date="2022-07-13T17:03:00Z">
        <w:r>
          <w:rPr/>
          <w:t>-4: Relative power tolerance Test requirements</w:t>
        </w:r>
      </w:ins>
    </w:p>
    <w:tbl>
      <w:tblPr>
        <w:tblStyle w:val="43"/>
        <w:tblW w:w="5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1440"/>
        <w:gridCol w:w="1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ins w:id="980" w:author="jing zhao" w:date="2022-07-13T17:03:00Z"/>
        </w:trPr>
        <w:tc>
          <w:tcPr>
            <w:tcW w:w="2834" w:type="dxa"/>
            <w:tcBorders>
              <w:top w:val="single" w:color="auto" w:sz="4" w:space="0"/>
              <w:left w:val="single" w:color="auto" w:sz="4" w:space="0"/>
              <w:bottom w:val="single" w:color="auto" w:sz="4" w:space="0"/>
              <w:right w:val="single" w:color="auto" w:sz="4" w:space="0"/>
            </w:tcBorders>
            <w:vAlign w:val="center"/>
          </w:tcPr>
          <w:p>
            <w:pPr>
              <w:pStyle w:val="52"/>
              <w:rPr>
                <w:ins w:id="981" w:author="jing zhao" w:date="2022-07-13T17:03:00Z"/>
              </w:rPr>
            </w:pPr>
            <w:ins w:id="982" w:author="jing zhao" w:date="2022-07-13T17:03:00Z">
              <w:r>
                <w:rPr/>
                <w:t>Measured power</w:t>
              </w:r>
            </w:ins>
          </w:p>
        </w:tc>
        <w:tc>
          <w:tcPr>
            <w:tcW w:w="1440" w:type="dxa"/>
            <w:tcBorders>
              <w:top w:val="single" w:color="auto" w:sz="4" w:space="0"/>
              <w:left w:val="single" w:color="auto" w:sz="4" w:space="0"/>
              <w:bottom w:val="single" w:color="auto" w:sz="4" w:space="0"/>
              <w:right w:val="single" w:color="auto" w:sz="4" w:space="0"/>
            </w:tcBorders>
            <w:vAlign w:val="center"/>
          </w:tcPr>
          <w:p>
            <w:pPr>
              <w:pStyle w:val="52"/>
              <w:rPr>
                <w:ins w:id="983" w:author="jing zhao" w:date="2022-07-13T17:03:00Z"/>
              </w:rPr>
            </w:pPr>
            <w:ins w:id="984" w:author="jing zhao" w:date="2022-07-13T17:03:00Z">
              <w:r>
                <w:rPr/>
                <w:t xml:space="preserve">Power step </w:t>
              </w:r>
            </w:ins>
            <w:ins w:id="985" w:author="jing zhao" w:date="2022-07-13T17:03:00Z">
              <w:r>
                <w:rPr>
                  <w:rFonts w:ascii="Symbol" w:hAnsi="Symbol"/>
                </w:rPr>
                <w:t></w:t>
              </w:r>
            </w:ins>
            <w:ins w:id="986" w:author="jing zhao" w:date="2022-07-13T17:03:00Z">
              <w:r>
                <w:rPr/>
                <w:t>P (dB)</w:t>
              </w:r>
            </w:ins>
          </w:p>
        </w:tc>
        <w:tc>
          <w:tcPr>
            <w:tcW w:w="1396" w:type="dxa"/>
            <w:tcBorders>
              <w:top w:val="single" w:color="auto" w:sz="4" w:space="0"/>
              <w:left w:val="single" w:color="auto" w:sz="4" w:space="0"/>
              <w:bottom w:val="single" w:color="auto" w:sz="4" w:space="0"/>
              <w:right w:val="single" w:color="auto" w:sz="4" w:space="0"/>
            </w:tcBorders>
            <w:vAlign w:val="center"/>
          </w:tcPr>
          <w:p>
            <w:pPr>
              <w:pStyle w:val="52"/>
              <w:rPr>
                <w:ins w:id="987" w:author="jing zhao" w:date="2022-07-13T17:03:00Z"/>
                <w:rFonts w:eastAsia="MS Mincho"/>
              </w:rPr>
            </w:pPr>
            <w:ins w:id="988" w:author="jing zhao" w:date="2022-07-13T17:03:00Z">
              <w:r>
                <w:rPr/>
                <w:t>MsgA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989" w:author="jing zhao" w:date="2022-07-13T17:03:00Z"/>
        </w:trPr>
        <w:tc>
          <w:tcPr>
            <w:tcW w:w="2834" w:type="dxa"/>
            <w:tcBorders>
              <w:top w:val="single" w:color="auto" w:sz="4" w:space="0"/>
              <w:left w:val="single" w:color="auto" w:sz="4" w:space="0"/>
              <w:bottom w:val="single" w:color="auto" w:sz="4" w:space="0"/>
              <w:right w:val="single" w:color="auto" w:sz="4" w:space="0"/>
            </w:tcBorders>
          </w:tcPr>
          <w:p>
            <w:pPr>
              <w:pStyle w:val="53"/>
              <w:rPr>
                <w:ins w:id="990" w:author="jing zhao" w:date="2022-07-13T17:03:00Z"/>
              </w:rPr>
            </w:pPr>
            <w:ins w:id="991" w:author="jing zhao" w:date="2022-07-13T17:03:00Z">
              <w:r>
                <w:rPr/>
                <w:t xml:space="preserve">Measured power of both MsgAs being compared </w:t>
              </w:r>
            </w:ins>
            <w:ins w:id="992" w:author="jing zhao" w:date="2022-07-13T17:03:00Z">
              <w:r>
                <w:rPr>
                  <w:rFonts w:cs="Arial"/>
                </w:rPr>
                <w:t>&gt;</w:t>
              </w:r>
            </w:ins>
            <w:ins w:id="993" w:author="jing zhao" w:date="2022-07-13T17:03:00Z">
              <w:r>
                <w:rPr/>
                <w:t xml:space="preserve"> (P</w:t>
              </w:r>
            </w:ins>
            <w:ins w:id="994" w:author="jing zhao" w:date="2022-07-13T17:03:00Z">
              <w:r>
                <w:rPr>
                  <w:vertAlign w:val="subscript"/>
                </w:rPr>
                <w:t>max</w:t>
              </w:r>
            </w:ins>
            <w:ins w:id="995" w:author="jing zhao" w:date="2022-07-13T17:03:00Z">
              <w:r>
                <w:rPr>
                  <w:vertAlign w:val="superscript"/>
                </w:rPr>
                <w:t>Note1</w:t>
              </w:r>
            </w:ins>
            <w:ins w:id="996" w:author="jing zhao" w:date="2022-07-13T17:03:00Z">
              <w:r>
                <w:rPr/>
                <w:t xml:space="preserve"> – 6dB)</w:t>
              </w:r>
            </w:ins>
          </w:p>
        </w:tc>
        <w:tc>
          <w:tcPr>
            <w:tcW w:w="1440" w:type="dxa"/>
            <w:vMerge w:val="restart"/>
            <w:tcBorders>
              <w:top w:val="single" w:color="auto" w:sz="4" w:space="0"/>
              <w:left w:val="single" w:color="auto" w:sz="4" w:space="0"/>
              <w:right w:val="single" w:color="auto" w:sz="4" w:space="0"/>
            </w:tcBorders>
            <w:vAlign w:val="center"/>
          </w:tcPr>
          <w:p>
            <w:pPr>
              <w:pStyle w:val="53"/>
              <w:rPr>
                <w:ins w:id="997" w:author="jing zhao" w:date="2022-07-13T17:03:00Z"/>
              </w:rPr>
            </w:pPr>
            <w:ins w:id="998" w:author="jing zhao" w:date="2022-07-13T17:03:00Z">
              <w:r>
                <w:rPr/>
                <w:t>2 ≤ ΔP &lt; 3</w:t>
              </w:r>
            </w:ins>
          </w:p>
        </w:tc>
        <w:tc>
          <w:tcPr>
            <w:tcW w:w="1396" w:type="dxa"/>
            <w:tcBorders>
              <w:top w:val="single" w:color="auto" w:sz="4" w:space="0"/>
              <w:left w:val="single" w:color="auto" w:sz="4" w:space="0"/>
              <w:bottom w:val="single" w:color="auto" w:sz="4" w:space="0"/>
              <w:right w:val="single" w:color="auto" w:sz="4" w:space="0"/>
            </w:tcBorders>
            <w:vAlign w:val="center"/>
          </w:tcPr>
          <w:p>
            <w:pPr>
              <w:pStyle w:val="53"/>
              <w:rPr>
                <w:ins w:id="999" w:author="jing zhao" w:date="2022-07-13T17:03:00Z"/>
                <w:highlight w:val="yellow"/>
              </w:rPr>
            </w:pPr>
            <w:ins w:id="1000" w:author="jing zhao" w:date="2022-07-13T17:03:00Z">
              <w:r>
                <w:rPr/>
                <w:t>± (4+FFS).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01" w:author="jing zhao" w:date="2022-07-13T17:03:00Z"/>
        </w:trPr>
        <w:tc>
          <w:tcPr>
            <w:tcW w:w="2834" w:type="dxa"/>
            <w:tcBorders>
              <w:top w:val="single" w:color="auto" w:sz="4" w:space="0"/>
              <w:left w:val="single" w:color="auto" w:sz="4" w:space="0"/>
              <w:bottom w:val="single" w:color="auto" w:sz="4" w:space="0"/>
              <w:right w:val="single" w:color="auto" w:sz="4" w:space="0"/>
            </w:tcBorders>
          </w:tcPr>
          <w:p>
            <w:pPr>
              <w:pStyle w:val="53"/>
              <w:rPr>
                <w:ins w:id="1002" w:author="jing zhao" w:date="2022-07-13T17:03:00Z"/>
              </w:rPr>
            </w:pPr>
            <w:ins w:id="1003" w:author="jing zhao" w:date="2022-07-13T17:03:00Z">
              <w:r>
                <w:rPr/>
                <w:t xml:space="preserve">Measured power of either MsgAs being compared </w:t>
              </w:r>
            </w:ins>
            <w:ins w:id="1004" w:author="jing zhao" w:date="2022-07-13T17:03:00Z">
              <w:r>
                <w:rPr>
                  <w:rFonts w:cs="Arial"/>
                </w:rPr>
                <w:t>≤</w:t>
              </w:r>
            </w:ins>
            <w:ins w:id="1005" w:author="jing zhao" w:date="2022-07-13T17:03:00Z">
              <w:r>
                <w:rPr/>
                <w:t xml:space="preserve"> (P</w:t>
              </w:r>
            </w:ins>
            <w:ins w:id="1006" w:author="jing zhao" w:date="2022-07-13T17:03:00Z">
              <w:r>
                <w:rPr>
                  <w:vertAlign w:val="subscript"/>
                </w:rPr>
                <w:t>max</w:t>
              </w:r>
            </w:ins>
            <w:ins w:id="1007" w:author="jing zhao" w:date="2022-07-13T17:03:00Z">
              <w:r>
                <w:rPr>
                  <w:vertAlign w:val="superscript"/>
                </w:rPr>
                <w:t>Note1</w:t>
              </w:r>
            </w:ins>
            <w:ins w:id="1008" w:author="jing zhao" w:date="2022-07-13T17:03:00Z">
              <w:r>
                <w:rPr/>
                <w:t xml:space="preserve"> – 6dB)</w:t>
              </w:r>
            </w:ins>
          </w:p>
        </w:tc>
        <w:tc>
          <w:tcPr>
            <w:tcW w:w="1440" w:type="dxa"/>
            <w:vMerge w:val="continue"/>
            <w:tcBorders>
              <w:left w:val="single" w:color="auto" w:sz="4" w:space="0"/>
              <w:right w:val="single" w:color="auto" w:sz="4" w:space="0"/>
            </w:tcBorders>
            <w:vAlign w:val="center"/>
          </w:tcPr>
          <w:p>
            <w:pPr>
              <w:pStyle w:val="53"/>
              <w:rPr>
                <w:ins w:id="1009" w:author="jing zhao" w:date="2022-07-13T17:03:00Z"/>
                <w:rFonts w:eastAsia="MS Mincho"/>
              </w:rPr>
            </w:pPr>
          </w:p>
        </w:tc>
        <w:tc>
          <w:tcPr>
            <w:tcW w:w="1396" w:type="dxa"/>
            <w:tcBorders>
              <w:top w:val="single" w:color="auto" w:sz="4" w:space="0"/>
              <w:left w:val="single" w:color="auto" w:sz="4" w:space="0"/>
              <w:bottom w:val="single" w:color="auto" w:sz="4" w:space="0"/>
              <w:right w:val="single" w:color="auto" w:sz="4" w:space="0"/>
            </w:tcBorders>
            <w:vAlign w:val="center"/>
          </w:tcPr>
          <w:p>
            <w:pPr>
              <w:pStyle w:val="53"/>
              <w:rPr>
                <w:ins w:id="1010" w:author="jing zhao" w:date="2022-07-13T17:03:00Z"/>
                <w:rFonts w:eastAsia="MS Mincho"/>
              </w:rPr>
            </w:pPr>
            <w:ins w:id="1011" w:author="jing zhao" w:date="2022-07-13T17:03:00Z">
              <w:r>
                <w:rPr/>
                <w:t>± (6+FFS)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12" w:author="jing zhao" w:date="2022-07-13T17:03:00Z"/>
        </w:trPr>
        <w:tc>
          <w:tcPr>
            <w:tcW w:w="5670"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1013" w:author="jing zhao" w:date="2022-07-13T17:03:00Z"/>
                <w:rFonts w:ascii="Arial" w:hAnsi="Arial" w:eastAsia="宋体"/>
                <w:sz w:val="18"/>
              </w:rPr>
            </w:pPr>
            <w:ins w:id="1014" w:author="jing zhao" w:date="2022-07-13T17:03:00Z">
              <w:r>
                <w:rPr>
                  <w:rFonts w:ascii="Arial" w:hAnsi="Arial"/>
                  <w:sz w:val="18"/>
                </w:rPr>
                <w:t>Note</w:t>
              </w:r>
            </w:ins>
            <w:ins w:id="1015" w:author="jing zhao" w:date="2022-07-13T17:03:00Z">
              <w:r>
                <w:rPr>
                  <w:rFonts w:ascii="Arial" w:hAnsi="Arial" w:eastAsia="宋体"/>
                  <w:sz w:val="18"/>
                </w:rPr>
                <w:t xml:space="preserve"> 1:</w:t>
              </w:r>
            </w:ins>
            <w:ins w:id="1016" w:author="jing zhao" w:date="2022-07-13T17:03:00Z">
              <w:r>
                <w:rPr>
                  <w:rFonts w:ascii="Arial" w:hAnsi="Arial" w:eastAsia="宋体"/>
                  <w:sz w:val="18"/>
                </w:rPr>
                <w:tab/>
              </w:r>
            </w:ins>
            <w:ins w:id="1017" w:author="jing zhao" w:date="2022-07-13T17:03:00Z">
              <w:r>
                <w:rPr>
                  <w:rFonts w:ascii="Arial" w:hAnsi="Arial" w:eastAsia="宋体"/>
                  <w:sz w:val="18"/>
                </w:rPr>
                <w:t>P</w:t>
              </w:r>
            </w:ins>
            <w:ins w:id="1018" w:author="jing zhao" w:date="2022-07-13T17:03:00Z">
              <w:r>
                <w:rPr>
                  <w:rFonts w:ascii="Arial" w:hAnsi="Arial" w:eastAsia="宋体"/>
                  <w:sz w:val="18"/>
                  <w:vertAlign w:val="subscript"/>
                </w:rPr>
                <w:t>max</w:t>
              </w:r>
            </w:ins>
            <w:ins w:id="1019" w:author="jing zhao" w:date="2022-07-13T17:03:00Z">
              <w:r>
                <w:rPr>
                  <w:rFonts w:ascii="Arial" w:hAnsi="Arial" w:eastAsia="宋体"/>
                  <w:sz w:val="18"/>
                </w:rPr>
                <w:t xml:space="preserve"> is the Min peak EIRP defined in clause 6.2.1 of TS 38.101-2 [3], selected according to power class and operating band.</w:t>
              </w:r>
            </w:ins>
          </w:p>
        </w:tc>
      </w:tr>
    </w:tbl>
    <w:p>
      <w:pPr>
        <w:rPr>
          <w:ins w:id="1020" w:author="jing zhao" w:date="2022-07-13T17:03:00Z"/>
        </w:rPr>
      </w:pPr>
    </w:p>
    <w:p>
      <w:pPr>
        <w:pStyle w:val="56"/>
        <w:rPr>
          <w:ins w:id="1021" w:author="jing zhao" w:date="2022-07-13T17:03:00Z"/>
        </w:rPr>
      </w:pPr>
      <w:ins w:id="1022" w:author="jing zhao" w:date="2022-07-13T17:03:00Z">
        <w:r>
          <w:rPr/>
          <w:t xml:space="preserve">Table </w:t>
        </w:r>
      </w:ins>
      <w:ins w:id="1023" w:author="jing zhao" w:date="2022-07-13T18:15:00Z">
        <w:r>
          <w:rPr>
            <w:rFonts w:hint="eastAsia"/>
            <w:lang w:eastAsia="zh-CN"/>
          </w:rPr>
          <w:t>7.3.2.2.4.5</w:t>
        </w:r>
      </w:ins>
      <w:ins w:id="1024" w:author="jing zhao" w:date="2022-07-13T17:03:00Z">
        <w:r>
          <w:rPr/>
          <w:t>-5: T</w:t>
        </w:r>
      </w:ins>
      <w:ins w:id="1025" w:author="jing zhao" w:date="2022-07-13T17:03:00Z">
        <w:r>
          <w:rPr>
            <w:vertAlign w:val="subscript"/>
          </w:rPr>
          <w:t>e</w:t>
        </w:r>
      </w:ins>
      <w:ins w:id="1026" w:author="jing zhao" w:date="2022-07-13T17:03:00Z">
        <w:r>
          <w:rPr/>
          <w:t xml:space="preserve"> Timing error Test requirements</w:t>
        </w:r>
      </w:ins>
    </w:p>
    <w:tbl>
      <w:tblPr>
        <w:tblStyle w:val="43"/>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560"/>
        <w:gridCol w:w="1561"/>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7" w:author="jing zhao" w:date="2022-07-13T17:03:00Z"/>
        </w:trPr>
        <w:tc>
          <w:tcPr>
            <w:tcW w:w="1033" w:type="pct"/>
            <w:vAlign w:val="center"/>
          </w:tcPr>
          <w:p>
            <w:pPr>
              <w:pStyle w:val="52"/>
              <w:rPr>
                <w:ins w:id="1028" w:author="jing zhao" w:date="2022-07-13T17:03:00Z"/>
              </w:rPr>
            </w:pPr>
            <w:ins w:id="1029" w:author="jing zhao" w:date="2022-07-13T17:03:00Z">
              <w:r>
                <w:rPr/>
                <w:t>Frequency Range</w:t>
              </w:r>
            </w:ins>
          </w:p>
        </w:tc>
        <w:tc>
          <w:tcPr>
            <w:tcW w:w="1244" w:type="pct"/>
            <w:vAlign w:val="center"/>
          </w:tcPr>
          <w:p>
            <w:pPr>
              <w:pStyle w:val="52"/>
              <w:rPr>
                <w:ins w:id="1030" w:author="jing zhao" w:date="2022-07-13T17:03:00Z"/>
              </w:rPr>
            </w:pPr>
            <w:ins w:id="1031" w:author="jing zhao" w:date="2022-07-13T17:03:00Z">
              <w:r>
                <w:rPr/>
                <w:t>SCS of SSB signals (kHz)</w:t>
              </w:r>
            </w:ins>
          </w:p>
        </w:tc>
        <w:tc>
          <w:tcPr>
            <w:tcW w:w="1245" w:type="pct"/>
            <w:vAlign w:val="center"/>
          </w:tcPr>
          <w:p>
            <w:pPr>
              <w:pStyle w:val="52"/>
              <w:rPr>
                <w:ins w:id="1032" w:author="jing zhao" w:date="2022-07-13T17:03:00Z"/>
              </w:rPr>
            </w:pPr>
            <w:ins w:id="1033" w:author="jing zhao" w:date="2022-07-13T17:03:00Z">
              <w:r>
                <w:rPr/>
                <w:t>SCS of uplink signals s(KHz)</w:t>
              </w:r>
            </w:ins>
          </w:p>
        </w:tc>
        <w:tc>
          <w:tcPr>
            <w:tcW w:w="1478" w:type="pct"/>
            <w:vAlign w:val="center"/>
          </w:tcPr>
          <w:p>
            <w:pPr>
              <w:pStyle w:val="52"/>
              <w:rPr>
                <w:ins w:id="1034" w:author="jing zhao" w:date="2022-07-13T17:03:00Z"/>
              </w:rPr>
            </w:pPr>
            <w:ins w:id="1035" w:author="jing zhao" w:date="2022-07-13T17:03:00Z">
              <w:r>
                <w:rPr/>
                <w:t>T</w:t>
              </w:r>
            </w:ins>
            <w:ins w:id="1036" w:author="jing zhao" w:date="2022-07-13T17:03:00Z">
              <w:r>
                <w:rPr>
                  <w:vertAlign w:val="subscript"/>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7" w:author="jing zhao" w:date="2022-07-13T17:03:00Z"/>
        </w:trPr>
        <w:tc>
          <w:tcPr>
            <w:tcW w:w="1033" w:type="pct"/>
            <w:vAlign w:val="center"/>
          </w:tcPr>
          <w:p>
            <w:pPr>
              <w:pStyle w:val="53"/>
              <w:rPr>
                <w:ins w:id="1038" w:author="jing zhao" w:date="2022-07-13T17:03:00Z"/>
                <w:highlight w:val="lightGray"/>
              </w:rPr>
            </w:pPr>
            <w:ins w:id="1039" w:author="jing zhao" w:date="2022-07-13T17:03:00Z">
              <w:r>
                <w:rPr/>
                <w:t>2</w:t>
              </w:r>
            </w:ins>
          </w:p>
        </w:tc>
        <w:tc>
          <w:tcPr>
            <w:tcW w:w="1244" w:type="pct"/>
            <w:vAlign w:val="center"/>
          </w:tcPr>
          <w:p>
            <w:pPr>
              <w:pStyle w:val="53"/>
              <w:rPr>
                <w:ins w:id="1040" w:author="jing zhao" w:date="2022-07-13T17:03:00Z"/>
                <w:highlight w:val="yellow"/>
              </w:rPr>
            </w:pPr>
            <w:ins w:id="1041" w:author="jing zhao" w:date="2022-07-13T17:03:00Z">
              <w:r>
                <w:rPr/>
                <w:t>120</w:t>
              </w:r>
            </w:ins>
          </w:p>
        </w:tc>
        <w:tc>
          <w:tcPr>
            <w:tcW w:w="1245" w:type="pct"/>
          </w:tcPr>
          <w:p>
            <w:pPr>
              <w:pStyle w:val="53"/>
              <w:rPr>
                <w:ins w:id="1042" w:author="jing zhao" w:date="2022-07-13T17:03:00Z"/>
                <w:highlight w:val="yellow"/>
              </w:rPr>
            </w:pPr>
            <w:ins w:id="1043" w:author="jing zhao" w:date="2022-07-13T17:03:00Z">
              <w:r>
                <w:rPr/>
                <w:t>120</w:t>
              </w:r>
            </w:ins>
          </w:p>
        </w:tc>
        <w:tc>
          <w:tcPr>
            <w:tcW w:w="1478" w:type="pct"/>
          </w:tcPr>
          <w:p>
            <w:pPr>
              <w:pStyle w:val="53"/>
              <w:rPr>
                <w:ins w:id="1044" w:author="jing zhao" w:date="2022-07-13T17:03:00Z"/>
                <w:highlight w:val="yellow"/>
              </w:rPr>
            </w:pPr>
            <w:ins w:id="1045" w:author="jing zhao" w:date="2022-07-13T17:03:00Z">
              <w:r>
                <w:rPr/>
                <w:t>224+[48]*T</w:t>
              </w:r>
            </w:ins>
            <w:ins w:id="1046" w:author="jing zhao" w:date="2022-07-13T17:03:00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7" w:author="jing zhao" w:date="2022-07-13T17:03:00Z"/>
        </w:trPr>
        <w:tc>
          <w:tcPr>
            <w:tcW w:w="5000" w:type="pct"/>
            <w:gridSpan w:val="4"/>
          </w:tcPr>
          <w:p>
            <w:pPr>
              <w:pStyle w:val="67"/>
              <w:rPr>
                <w:ins w:id="1048" w:author="jing zhao" w:date="2022-07-13T17:03:00Z"/>
                <w:highlight w:val="lightGray"/>
              </w:rPr>
            </w:pPr>
            <w:ins w:id="1049" w:author="jing zhao" w:date="2022-07-13T17:03:00Z">
              <w:r>
                <w:rPr>
                  <w:rFonts w:cs="Arial"/>
                </w:rPr>
                <w:t>Note</w:t>
              </w:r>
            </w:ins>
            <w:ins w:id="1050" w:author="jing zhao" w:date="2022-07-13T17:03:00Z">
              <w:r>
                <w:rPr/>
                <w:t xml:space="preserve"> 1:</w:t>
              </w:r>
            </w:ins>
            <w:ins w:id="1051" w:author="jing zhao" w:date="2022-07-13T17:03:00Z">
              <w:r>
                <w:rPr/>
                <w:tab/>
              </w:r>
            </w:ins>
            <w:ins w:id="1052" w:author="jing zhao" w:date="2022-07-13T17:03:00Z">
              <w:r>
                <w:rPr/>
                <w:t>T</w:t>
              </w:r>
            </w:ins>
            <w:ins w:id="1053" w:author="jing zhao" w:date="2022-07-13T17:03:00Z">
              <w:r>
                <w:rPr>
                  <w:vertAlign w:val="subscript"/>
                </w:rPr>
                <w:t>c</w:t>
              </w:r>
            </w:ins>
            <w:ins w:id="1054" w:author="jing zhao" w:date="2022-07-13T17:03:00Z">
              <w:r>
                <w:rPr/>
                <w:t xml:space="preserve"> is the basic timing unit defined in TS 38.211 [7]</w:t>
              </w:r>
            </w:ins>
          </w:p>
        </w:tc>
      </w:tr>
    </w:tbl>
    <w:p/>
    <w:p/>
    <w:bookmarkEnd w:id="0"/>
    <w:bookmarkEnd w:id="1"/>
    <w:bookmarkEnd w:id="2"/>
    <w:p>
      <w:pPr>
        <w:pStyle w:val="8"/>
        <w:rPr>
          <w:b/>
          <w:color w:val="00B0F0"/>
        </w:rPr>
      </w:pPr>
      <w:r>
        <w:rPr>
          <w:b/>
          <w:color w:val="00B0F0"/>
        </w:rPr>
        <w:t>&lt;End of modified section 1&gt;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v4.2.0">
    <w:altName w:val="Times New Roman"/>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879C6"/>
    <w:multiLevelType w:val="multilevel"/>
    <w:tmpl w:val="11F879C6"/>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022E4A"/>
    <w:rsid w:val="00022E4A"/>
    <w:rsid w:val="00046DC8"/>
    <w:rsid w:val="00047494"/>
    <w:rsid w:val="00077D65"/>
    <w:rsid w:val="000A6394"/>
    <w:rsid w:val="000B7FED"/>
    <w:rsid w:val="000C038A"/>
    <w:rsid w:val="000C6598"/>
    <w:rsid w:val="000D0BB8"/>
    <w:rsid w:val="000D44B3"/>
    <w:rsid w:val="001164A2"/>
    <w:rsid w:val="00145D43"/>
    <w:rsid w:val="001512CF"/>
    <w:rsid w:val="00192C46"/>
    <w:rsid w:val="001A08B3"/>
    <w:rsid w:val="001A2CA0"/>
    <w:rsid w:val="001A7B60"/>
    <w:rsid w:val="001B52F0"/>
    <w:rsid w:val="001B7A65"/>
    <w:rsid w:val="001E41F3"/>
    <w:rsid w:val="001E7033"/>
    <w:rsid w:val="00217229"/>
    <w:rsid w:val="00225F8E"/>
    <w:rsid w:val="00231A0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46D7"/>
    <w:rsid w:val="0051580D"/>
    <w:rsid w:val="00547111"/>
    <w:rsid w:val="00582E06"/>
    <w:rsid w:val="00592D74"/>
    <w:rsid w:val="005E2C44"/>
    <w:rsid w:val="00600EAF"/>
    <w:rsid w:val="00621188"/>
    <w:rsid w:val="006257ED"/>
    <w:rsid w:val="006424E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1D1F"/>
    <w:rsid w:val="009547A9"/>
    <w:rsid w:val="009777D9"/>
    <w:rsid w:val="00991B88"/>
    <w:rsid w:val="009A5753"/>
    <w:rsid w:val="009A579D"/>
    <w:rsid w:val="009E3297"/>
    <w:rsid w:val="009F734F"/>
    <w:rsid w:val="00A246B6"/>
    <w:rsid w:val="00A47E70"/>
    <w:rsid w:val="00A50CF0"/>
    <w:rsid w:val="00A76139"/>
    <w:rsid w:val="00A7671C"/>
    <w:rsid w:val="00AA2CBC"/>
    <w:rsid w:val="00AC5820"/>
    <w:rsid w:val="00AC5896"/>
    <w:rsid w:val="00AD1CD8"/>
    <w:rsid w:val="00B258BB"/>
    <w:rsid w:val="00B67B97"/>
    <w:rsid w:val="00B968C8"/>
    <w:rsid w:val="00BA3EC5"/>
    <w:rsid w:val="00BA51D9"/>
    <w:rsid w:val="00BB5DFC"/>
    <w:rsid w:val="00BD279D"/>
    <w:rsid w:val="00BD6BB8"/>
    <w:rsid w:val="00C66BA2"/>
    <w:rsid w:val="00C84F6D"/>
    <w:rsid w:val="00C95985"/>
    <w:rsid w:val="00CC5026"/>
    <w:rsid w:val="00CC68D0"/>
    <w:rsid w:val="00D03F9A"/>
    <w:rsid w:val="00D06D51"/>
    <w:rsid w:val="00D24991"/>
    <w:rsid w:val="00D50255"/>
    <w:rsid w:val="00D50493"/>
    <w:rsid w:val="00D66520"/>
    <w:rsid w:val="00DA455C"/>
    <w:rsid w:val="00DE34CF"/>
    <w:rsid w:val="00E13F3D"/>
    <w:rsid w:val="00E34898"/>
    <w:rsid w:val="00EB09B7"/>
    <w:rsid w:val="00EB258F"/>
    <w:rsid w:val="00EE7D7C"/>
    <w:rsid w:val="00F25D98"/>
    <w:rsid w:val="00F300FB"/>
    <w:rsid w:val="00F8048A"/>
    <w:rsid w:val="00FA0A3F"/>
    <w:rsid w:val="00FB6386"/>
    <w:rsid w:val="131A2800"/>
    <w:rsid w:val="287575ED"/>
    <w:rsid w:val="32826D90"/>
    <w:rsid w:val="48A47376"/>
    <w:rsid w:val="4993373C"/>
    <w:rsid w:val="4C7D5AE9"/>
    <w:rsid w:val="505076CD"/>
    <w:rsid w:val="53AF4EFA"/>
    <w:rsid w:val="59A228E3"/>
    <w:rsid w:val="696D1EDE"/>
    <w:rsid w:val="6B4F70D4"/>
    <w:rsid w:val="79A77810"/>
    <w:rsid w:val="7A9F61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8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88"/>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2"/>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uiPriority w:val="0"/>
    <w:pPr>
      <w:jc w:val="right"/>
    </w:pPr>
  </w:style>
  <w:style w:type="paragraph" w:customStyle="1" w:styleId="67">
    <w:name w:val="TAN"/>
    <w:basedOn w:val="54"/>
    <w:link w:val="9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1"/>
    <w:qFormat/>
    <w:uiPriority w:val="0"/>
    <w:rPr>
      <w:color w:val="FF0000"/>
    </w:rPr>
  </w:style>
  <w:style w:type="paragraph" w:customStyle="1" w:styleId="76">
    <w:name w:val="B1"/>
    <w:basedOn w:val="14"/>
    <w:link w:val="90"/>
    <w:qFormat/>
    <w:uiPriority w:val="0"/>
  </w:style>
  <w:style w:type="paragraph" w:customStyle="1" w:styleId="77">
    <w:name w:val="B2"/>
    <w:basedOn w:val="13"/>
    <w:link w:val="94"/>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CR Cover Page Char"/>
    <w:basedOn w:val="44"/>
    <w:link w:val="82"/>
    <w:qFormat/>
    <w:locked/>
    <w:uiPriority w:val="0"/>
    <w:rPr>
      <w:rFonts w:ascii="Arial" w:hAnsi="Arial"/>
      <w:lang w:val="en-GB" w:eastAsia="en-US"/>
    </w:rPr>
  </w:style>
  <w:style w:type="paragraph" w:customStyle="1" w:styleId="85">
    <w:name w:val="修订1"/>
    <w:hidden/>
    <w:semiHidden/>
    <w:uiPriority w:val="99"/>
    <w:rPr>
      <w:rFonts w:ascii="Times New Roman" w:hAnsi="Times New Roman" w:cs="Times New Roman" w:eastAsiaTheme="minorEastAsia"/>
      <w:lang w:val="en-GB" w:eastAsia="en-US" w:bidi="ar-SA"/>
    </w:rPr>
  </w:style>
  <w:style w:type="character" w:customStyle="1" w:styleId="86">
    <w:name w:val="H6 Char"/>
    <w:link w:val="8"/>
    <w:qFormat/>
    <w:uiPriority w:val="0"/>
    <w:rPr>
      <w:rFonts w:ascii="Arial" w:hAnsi="Arial"/>
      <w:lang w:val="en-GB" w:eastAsia="en-US"/>
    </w:rPr>
  </w:style>
  <w:style w:type="character" w:customStyle="1" w:styleId="87">
    <w:name w:val="TAL Car"/>
    <w:link w:val="54"/>
    <w:qFormat/>
    <w:uiPriority w:val="0"/>
    <w:rPr>
      <w:rFonts w:ascii="Arial" w:hAnsi="Arial"/>
      <w:sz w:val="18"/>
      <w:lang w:val="en-GB" w:eastAsia="en-US"/>
    </w:rPr>
  </w:style>
  <w:style w:type="character" w:customStyle="1" w:styleId="88">
    <w:name w:val="TAC Char"/>
    <w:link w:val="53"/>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B1 Char"/>
    <w:link w:val="76"/>
    <w:qFormat/>
    <w:uiPriority w:val="0"/>
    <w:rPr>
      <w:rFonts w:ascii="Times New Roman" w:hAnsi="Times New Roman"/>
      <w:lang w:val="en-GB" w:eastAsia="en-US"/>
    </w:rPr>
  </w:style>
  <w:style w:type="character" w:customStyle="1" w:styleId="91">
    <w:name w:val="Editor's Note Char2"/>
    <w:link w:val="75"/>
    <w:qFormat/>
    <w:uiPriority w:val="0"/>
    <w:rPr>
      <w:rFonts w:ascii="Times New Roman" w:hAnsi="Times New Roman"/>
      <w:color w:val="FF0000"/>
      <w:lang w:val="en-GB" w:eastAsia="en-US"/>
    </w:rPr>
  </w:style>
  <w:style w:type="character" w:customStyle="1" w:styleId="92">
    <w:name w:val="TH Char"/>
    <w:link w:val="56"/>
    <w:qFormat/>
    <w:uiPriority w:val="0"/>
    <w:rPr>
      <w:rFonts w:ascii="Arial" w:hAnsi="Arial"/>
      <w:b/>
      <w:lang w:val="en-GB" w:eastAsia="en-US"/>
    </w:rPr>
  </w:style>
  <w:style w:type="character" w:customStyle="1" w:styleId="93">
    <w:name w:val="TAN Char"/>
    <w:link w:val="67"/>
    <w:qFormat/>
    <w:uiPriority w:val="0"/>
    <w:rPr>
      <w:rFonts w:ascii="Arial" w:hAnsi="Arial"/>
      <w:sz w:val="18"/>
      <w:lang w:val="en-GB" w:eastAsia="en-US"/>
    </w:rPr>
  </w:style>
  <w:style w:type="character" w:customStyle="1" w:styleId="94">
    <w:name w:val="B2 Char"/>
    <w:link w:val="77"/>
    <w:qFormat/>
    <w:uiPriority w:val="0"/>
    <w:rPr>
      <w:rFonts w:ascii="Times New Roman" w:hAnsi="Times New Roman"/>
      <w:lang w:val="en-GB" w:eastAsia="en-US"/>
    </w:rPr>
  </w:style>
  <w:style w:type="paragraph" w:customStyle="1" w:styleId="95">
    <w:name w:val="修订2"/>
    <w:hidden/>
    <w:semiHidden/>
    <w:uiPriority w:val="99"/>
    <w:rPr>
      <w:rFonts w:ascii="Times New Roman" w:hAnsi="Times New Roman" w:cs="Times New Roman" w:eastAsiaTheme="minorEastAsia"/>
      <w:lang w:val="en-GB" w:eastAsia="en-US" w:bidi="ar-SA"/>
    </w:rPr>
  </w:style>
  <w:style w:type="paragraph" w:customStyle="1" w:styleId="96">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ng%20zhao\AppData\Local\Packages\Microsoft.Office.Desktop_8wekyb3d8bbwe\LocalCache\Roaming\Microsoft\Word\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2646</Words>
  <Characters>15060</Characters>
  <Lines>137</Lines>
  <Paragraphs>38</Paragraphs>
  <TotalTime>0</TotalTime>
  <ScaleCrop>false</ScaleCrop>
  <LinksUpToDate>false</LinksUpToDate>
  <CharactersWithSpaces>17484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2022-07-19T09:35:00Z</dcterms:created>
  <dc:creator>Michael Sanders, John M Meredith</dc:creator>
  <cp:lastModifiedBy>jing zhao</cp:lastModifiedBy>
  <cp:lastPrinted>2411-12-31T15:59:00Z</cp:lastPrinted>
  <dcterms:modified xsi:type="dcterms:W3CDTF">2022-07-19T10:42:05Z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R5-220160</vt:lpwstr>
  </property>
  <property fmtid="{D5CDD505-2E9C-101B-9397-08002B2CF9AE}" pid="10" name="Spec#">
    <vt:lpwstr>38.533</vt:lpwstr>
  </property>
  <property fmtid="{D5CDD505-2E9C-101B-9397-08002B2CF9AE}" pid="11" name="Cr#">
    <vt:lpwstr>1583</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 test case 7.3.2.2.4 for SA FR2 2-step PRACH</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NR_2step_RACH-UEConTest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Rel-17</vt:lpwstr>
  </property>
  <property fmtid="{D5CDD505-2E9C-101B-9397-08002B2CF9AE}" pid="21" name="KSOProductBuildVer">
    <vt:lpwstr>2052-11.1.0.11830</vt:lpwstr>
  </property>
  <property fmtid="{D5CDD505-2E9C-101B-9397-08002B2CF9AE}" pid="22" name="ICV">
    <vt:lpwstr>C459E57D04EB486BB037673AB53FB3E1</vt:lpwstr>
  </property>
</Properties>
</file>